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44760" w14:textId="24EC9F94" w:rsidR="00DA2CC8" w:rsidRPr="00DA2CC8" w:rsidRDefault="00DA2CC8" w:rsidP="00DA2CC8">
      <w:pPr>
        <w:pStyle w:val="ListParagraph"/>
        <w:jc w:val="right"/>
        <w:rPr>
          <w:rFonts w:ascii="Arial" w:hAnsi="Arial" w:cs="Arial"/>
          <w:b/>
          <w:bCs/>
          <w:sz w:val="32"/>
          <w:szCs w:val="32"/>
        </w:rPr>
      </w:pPr>
      <w:r w:rsidRPr="00DA2CC8">
        <w:rPr>
          <w:rFonts w:ascii="Arial" w:hAnsi="Arial" w:cs="Arial"/>
          <w:b/>
          <w:bCs/>
          <w:sz w:val="32"/>
          <w:szCs w:val="32"/>
        </w:rPr>
        <w:t xml:space="preserve">Version </w:t>
      </w:r>
      <w:del w:id="0" w:author="Author">
        <w:r w:rsidR="00AD0092" w:rsidDel="00DE4353">
          <w:rPr>
            <w:rFonts w:ascii="Arial" w:hAnsi="Arial" w:cs="Arial"/>
            <w:b/>
            <w:bCs/>
            <w:sz w:val="32"/>
            <w:szCs w:val="32"/>
          </w:rPr>
          <w:delText>2</w:delText>
        </w:r>
      </w:del>
      <w:ins w:id="1" w:author="Author">
        <w:r w:rsidR="00DE4353">
          <w:rPr>
            <w:rFonts w:ascii="Arial" w:hAnsi="Arial" w:cs="Arial"/>
            <w:b/>
            <w:bCs/>
            <w:sz w:val="32"/>
            <w:szCs w:val="32"/>
          </w:rPr>
          <w:t>3</w:t>
        </w:r>
      </w:ins>
      <w:r w:rsidRPr="00DA2CC8">
        <w:rPr>
          <w:rFonts w:ascii="Arial" w:hAnsi="Arial" w:cs="Arial"/>
          <w:b/>
          <w:bCs/>
          <w:sz w:val="32"/>
          <w:szCs w:val="32"/>
        </w:rPr>
        <w:t>.0</w:t>
      </w:r>
    </w:p>
    <w:p w14:paraId="25BD593F" w14:textId="3040CFD8" w:rsidR="00DA2CC8" w:rsidRDefault="00DA2CC8" w:rsidP="00123F45">
      <w:pPr>
        <w:pStyle w:val="ListParagraph"/>
        <w:jc w:val="center"/>
        <w:rPr>
          <w:rFonts w:ascii="Arial" w:hAnsi="Arial" w:cs="Arial"/>
          <w:b/>
          <w:bCs/>
          <w:sz w:val="48"/>
          <w:szCs w:val="48"/>
        </w:rPr>
      </w:pPr>
    </w:p>
    <w:p w14:paraId="4172508F" w14:textId="77777777" w:rsidR="00DA2CC8" w:rsidRDefault="00DA2CC8" w:rsidP="00123F45">
      <w:pPr>
        <w:pStyle w:val="ListParagraph"/>
        <w:jc w:val="center"/>
        <w:rPr>
          <w:rFonts w:ascii="Arial" w:hAnsi="Arial" w:cs="Arial"/>
          <w:b/>
          <w:bCs/>
          <w:sz w:val="48"/>
          <w:szCs w:val="48"/>
        </w:rPr>
      </w:pPr>
    </w:p>
    <w:p w14:paraId="0823618B" w14:textId="22E05AFA" w:rsidR="00DA2CC8" w:rsidRPr="00DA2CC8" w:rsidRDefault="00123F45" w:rsidP="00123F45">
      <w:pPr>
        <w:pStyle w:val="ListParagraph"/>
        <w:jc w:val="center"/>
        <w:rPr>
          <w:rFonts w:ascii="Arial" w:hAnsi="Arial" w:cs="Arial"/>
          <w:b/>
          <w:bCs/>
          <w:sz w:val="48"/>
          <w:szCs w:val="48"/>
        </w:rPr>
      </w:pPr>
      <w:r w:rsidRPr="00DA2CC8">
        <w:rPr>
          <w:rFonts w:ascii="Arial" w:hAnsi="Arial" w:cs="Arial"/>
          <w:b/>
          <w:bCs/>
          <w:sz w:val="48"/>
          <w:szCs w:val="48"/>
        </w:rPr>
        <w:t xml:space="preserve">APPENDIX </w:t>
      </w:r>
      <w:r w:rsidR="009B1669">
        <w:rPr>
          <w:rFonts w:ascii="Arial" w:hAnsi="Arial" w:cs="Arial"/>
          <w:b/>
          <w:bCs/>
          <w:sz w:val="48"/>
          <w:szCs w:val="48"/>
        </w:rPr>
        <w:t>AO</w:t>
      </w:r>
      <w:r w:rsidRPr="00DA2CC8">
        <w:rPr>
          <w:rFonts w:ascii="Arial" w:hAnsi="Arial" w:cs="Arial"/>
          <w:b/>
          <w:bCs/>
          <w:sz w:val="48"/>
          <w:szCs w:val="48"/>
        </w:rPr>
        <w:t xml:space="preserve"> </w:t>
      </w:r>
    </w:p>
    <w:p w14:paraId="54AE3505" w14:textId="77777777" w:rsidR="00DA2CC8" w:rsidRPr="00DA2CC8" w:rsidRDefault="00DA2CC8" w:rsidP="00123F45">
      <w:pPr>
        <w:pStyle w:val="ListParagraph"/>
        <w:jc w:val="center"/>
        <w:rPr>
          <w:rFonts w:ascii="Arial" w:hAnsi="Arial" w:cs="Arial"/>
          <w:b/>
          <w:bCs/>
          <w:sz w:val="48"/>
          <w:szCs w:val="48"/>
        </w:rPr>
      </w:pPr>
    </w:p>
    <w:p w14:paraId="7F9ACE1C" w14:textId="5061D827" w:rsidR="00123F45" w:rsidRPr="005D2A35" w:rsidRDefault="005D2A35" w:rsidP="00123F45">
      <w:pPr>
        <w:pStyle w:val="ListParagraph"/>
        <w:jc w:val="center"/>
        <w:rPr>
          <w:rFonts w:ascii="Arial" w:hAnsi="Arial" w:cs="Arial"/>
          <w:b/>
          <w:bCs/>
        </w:rPr>
      </w:pPr>
      <w:r w:rsidRPr="00DA2CC8">
        <w:rPr>
          <w:rFonts w:ascii="Arial" w:hAnsi="Arial" w:cs="Arial"/>
          <w:b/>
          <w:bCs/>
          <w:sz w:val="48"/>
          <w:szCs w:val="48"/>
        </w:rPr>
        <w:t>S1SP</w:t>
      </w:r>
      <w:r w:rsidR="00324E81" w:rsidRPr="00DA2CC8">
        <w:rPr>
          <w:rFonts w:ascii="Arial" w:hAnsi="Arial" w:cs="Arial"/>
          <w:b/>
          <w:bCs/>
          <w:sz w:val="48"/>
          <w:szCs w:val="48"/>
        </w:rPr>
        <w:t xml:space="preserve">KM </w:t>
      </w:r>
      <w:r w:rsidR="00123F45" w:rsidRPr="00DA2CC8">
        <w:rPr>
          <w:rFonts w:ascii="Arial" w:hAnsi="Arial" w:cs="Arial"/>
          <w:b/>
          <w:bCs/>
          <w:sz w:val="48"/>
          <w:szCs w:val="48"/>
        </w:rPr>
        <w:t>COMPLIANCE POLICY</w:t>
      </w:r>
    </w:p>
    <w:p w14:paraId="1CDFF1C5" w14:textId="77777777" w:rsidR="00DA2CC8" w:rsidRDefault="00DA2CC8">
      <w:pPr>
        <w:rPr>
          <w:rFonts w:ascii="Arial" w:eastAsiaTheme="majorEastAsia" w:hAnsi="Arial" w:cs="Arial"/>
          <w:b/>
          <w:bCs/>
        </w:rPr>
      </w:pPr>
      <w:r>
        <w:rPr>
          <w:rFonts w:ascii="Arial" w:hAnsi="Arial" w:cs="Arial"/>
          <w:b/>
          <w:bCs/>
        </w:rPr>
        <w:br w:type="page"/>
      </w:r>
    </w:p>
    <w:p w14:paraId="70E1FC15" w14:textId="4A9A4F45" w:rsidR="00123F45" w:rsidRPr="008241E0" w:rsidRDefault="00123F45" w:rsidP="00EE302A">
      <w:pPr>
        <w:pStyle w:val="Heading1"/>
        <w:numPr>
          <w:ilvl w:val="0"/>
          <w:numId w:val="6"/>
        </w:numPr>
        <w:rPr>
          <w:rFonts w:ascii="Arial" w:hAnsi="Arial" w:cs="Arial"/>
          <w:b/>
          <w:bCs/>
          <w:color w:val="auto"/>
          <w:sz w:val="22"/>
          <w:szCs w:val="22"/>
        </w:rPr>
      </w:pPr>
      <w:r w:rsidRPr="008241E0">
        <w:rPr>
          <w:rFonts w:ascii="Arial" w:hAnsi="Arial" w:cs="Arial"/>
          <w:b/>
          <w:bCs/>
          <w:color w:val="auto"/>
          <w:sz w:val="22"/>
          <w:szCs w:val="22"/>
        </w:rPr>
        <w:lastRenderedPageBreak/>
        <w:t xml:space="preserve">INTRODUCTION </w:t>
      </w:r>
    </w:p>
    <w:p w14:paraId="53AE9967" w14:textId="77777777" w:rsidR="008241E0" w:rsidRDefault="008241E0" w:rsidP="008241E0">
      <w:pPr>
        <w:rPr>
          <w:rFonts w:ascii="Arial" w:hAnsi="Arial" w:cs="Arial"/>
        </w:rPr>
      </w:pPr>
    </w:p>
    <w:p w14:paraId="2890B1D5" w14:textId="6F0A9A23" w:rsidR="00123F45" w:rsidRPr="00541865" w:rsidRDefault="00123F45" w:rsidP="008241E0">
      <w:pPr>
        <w:rPr>
          <w:rFonts w:ascii="Arial" w:hAnsi="Arial" w:cs="Arial"/>
        </w:rPr>
      </w:pPr>
      <w:r w:rsidRPr="00541865">
        <w:rPr>
          <w:rFonts w:ascii="Arial" w:hAnsi="Arial" w:cs="Arial"/>
        </w:rPr>
        <w:t xml:space="preserve">1.1 The document comprising this Appendix </w:t>
      </w:r>
      <w:r w:rsidR="00A8054F">
        <w:rPr>
          <w:rFonts w:ascii="Arial" w:hAnsi="Arial" w:cs="Arial"/>
        </w:rPr>
        <w:t>AO</w:t>
      </w:r>
      <w:r w:rsidRPr="00541865">
        <w:rPr>
          <w:rFonts w:ascii="Arial" w:hAnsi="Arial" w:cs="Arial"/>
        </w:rPr>
        <w:t xml:space="preserve">: </w:t>
      </w:r>
    </w:p>
    <w:p w14:paraId="52030A20" w14:textId="2900EBE9" w:rsidR="00123F45" w:rsidRPr="00541865" w:rsidRDefault="00123F45" w:rsidP="00EE302A">
      <w:pPr>
        <w:pStyle w:val="ListParagraph"/>
        <w:numPr>
          <w:ilvl w:val="0"/>
          <w:numId w:val="1"/>
        </w:numPr>
        <w:rPr>
          <w:rFonts w:ascii="Arial" w:hAnsi="Arial" w:cs="Arial"/>
        </w:rPr>
      </w:pPr>
      <w:r w:rsidRPr="00541865">
        <w:rPr>
          <w:rFonts w:ascii="Arial" w:hAnsi="Arial" w:cs="Arial"/>
        </w:rPr>
        <w:t>shall be known as the “</w:t>
      </w:r>
      <w:r w:rsidR="005D2A35">
        <w:rPr>
          <w:rFonts w:ascii="Arial" w:hAnsi="Arial" w:cs="Arial"/>
          <w:b/>
          <w:bCs/>
        </w:rPr>
        <w:t>S1SPK</w:t>
      </w:r>
      <w:r w:rsidR="008A54E5">
        <w:rPr>
          <w:rFonts w:ascii="Arial" w:hAnsi="Arial" w:cs="Arial"/>
          <w:b/>
          <w:bCs/>
        </w:rPr>
        <w:t>M</w:t>
      </w:r>
      <w:r w:rsidRPr="00F22CEA">
        <w:rPr>
          <w:rFonts w:ascii="Arial" w:hAnsi="Arial" w:cs="Arial"/>
          <w:b/>
          <w:bCs/>
        </w:rPr>
        <w:t xml:space="preserve"> Compliance Policy</w:t>
      </w:r>
      <w:r w:rsidRPr="00541865">
        <w:rPr>
          <w:rFonts w:ascii="Arial" w:hAnsi="Arial" w:cs="Arial"/>
        </w:rPr>
        <w:t>” (and in this document is referred to simply as the “</w:t>
      </w:r>
      <w:r w:rsidRPr="00F22CEA">
        <w:rPr>
          <w:rFonts w:ascii="Arial" w:hAnsi="Arial" w:cs="Arial"/>
          <w:b/>
          <w:bCs/>
        </w:rPr>
        <w:t>Policy</w:t>
      </w:r>
      <w:r w:rsidRPr="00541865">
        <w:rPr>
          <w:rFonts w:ascii="Arial" w:hAnsi="Arial" w:cs="Arial"/>
        </w:rPr>
        <w:t xml:space="preserve">”), </w:t>
      </w:r>
    </w:p>
    <w:p w14:paraId="59A84DFB" w14:textId="42904E58" w:rsidR="00123F45" w:rsidRPr="00541865" w:rsidRDefault="00123F45" w:rsidP="00EE302A">
      <w:pPr>
        <w:pStyle w:val="ListParagraph"/>
        <w:numPr>
          <w:ilvl w:val="0"/>
          <w:numId w:val="1"/>
        </w:numPr>
        <w:rPr>
          <w:rFonts w:ascii="Arial" w:hAnsi="Arial" w:cs="Arial"/>
        </w:rPr>
      </w:pPr>
      <w:r w:rsidRPr="00541865">
        <w:rPr>
          <w:rFonts w:ascii="Arial" w:hAnsi="Arial" w:cs="Arial"/>
        </w:rPr>
        <w:t>is a SEC Subsidiary Document re</w:t>
      </w:r>
      <w:r w:rsidR="008A54E5">
        <w:rPr>
          <w:rFonts w:ascii="Arial" w:hAnsi="Arial" w:cs="Arial"/>
        </w:rPr>
        <w:t>quired by</w:t>
      </w:r>
      <w:r w:rsidRPr="00541865">
        <w:rPr>
          <w:rFonts w:ascii="Arial" w:hAnsi="Arial" w:cs="Arial"/>
        </w:rPr>
        <w:t xml:space="preserve"> Section L</w:t>
      </w:r>
      <w:r w:rsidR="008A54E5">
        <w:rPr>
          <w:rFonts w:ascii="Arial" w:hAnsi="Arial" w:cs="Arial"/>
        </w:rPr>
        <w:t>14.4(a)(v)</w:t>
      </w:r>
      <w:r w:rsidRPr="00541865">
        <w:rPr>
          <w:rFonts w:ascii="Arial" w:hAnsi="Arial" w:cs="Arial"/>
        </w:rPr>
        <w:t xml:space="preserve"> of the Code (</w:t>
      </w:r>
      <w:r w:rsidR="005D2A35">
        <w:rPr>
          <w:rFonts w:ascii="Arial" w:hAnsi="Arial" w:cs="Arial"/>
        </w:rPr>
        <w:t>S1SPKI</w:t>
      </w:r>
      <w:r w:rsidRPr="00541865">
        <w:rPr>
          <w:rFonts w:ascii="Arial" w:hAnsi="Arial" w:cs="Arial"/>
        </w:rPr>
        <w:t xml:space="preserve"> Assurance). </w:t>
      </w:r>
    </w:p>
    <w:p w14:paraId="10690A72" w14:textId="77777777" w:rsidR="00123F45" w:rsidRPr="00541865" w:rsidRDefault="00123F45" w:rsidP="00123F45">
      <w:pPr>
        <w:pStyle w:val="ListParagraph"/>
        <w:ind w:left="1440"/>
        <w:rPr>
          <w:rFonts w:ascii="Arial" w:hAnsi="Arial" w:cs="Arial"/>
        </w:rPr>
      </w:pPr>
    </w:p>
    <w:p w14:paraId="28C486A7" w14:textId="413EBD4C" w:rsidR="00123F45" w:rsidRPr="008241E0" w:rsidRDefault="005D2A35" w:rsidP="00EE302A">
      <w:pPr>
        <w:pStyle w:val="Heading1"/>
        <w:numPr>
          <w:ilvl w:val="0"/>
          <w:numId w:val="6"/>
        </w:numPr>
        <w:rPr>
          <w:rFonts w:ascii="Arial" w:hAnsi="Arial" w:cs="Arial"/>
          <w:b/>
          <w:bCs/>
          <w:color w:val="auto"/>
          <w:sz w:val="22"/>
          <w:szCs w:val="22"/>
        </w:rPr>
      </w:pPr>
      <w:r>
        <w:rPr>
          <w:rFonts w:ascii="Arial" w:hAnsi="Arial" w:cs="Arial"/>
          <w:b/>
          <w:bCs/>
          <w:color w:val="auto"/>
          <w:sz w:val="22"/>
          <w:szCs w:val="22"/>
        </w:rPr>
        <w:t>S1SPKI INDEPENDENT ASSURANCE SCHEME</w:t>
      </w:r>
    </w:p>
    <w:p w14:paraId="166E80CC" w14:textId="7FAFCBFB" w:rsidR="00123F45" w:rsidRPr="008241E0" w:rsidRDefault="00123F45" w:rsidP="008241E0">
      <w:pPr>
        <w:ind w:firstLine="360"/>
        <w:rPr>
          <w:rFonts w:ascii="Arial" w:hAnsi="Arial" w:cs="Arial"/>
          <w:b/>
          <w:bCs/>
        </w:rPr>
      </w:pPr>
      <w:r w:rsidRPr="008241E0">
        <w:rPr>
          <w:rFonts w:ascii="Arial" w:hAnsi="Arial" w:cs="Arial"/>
          <w:b/>
          <w:bCs/>
        </w:rPr>
        <w:t xml:space="preserve">DCC: Duty to Submit to an </w:t>
      </w:r>
      <w:r w:rsidR="005D2A35">
        <w:rPr>
          <w:rFonts w:ascii="Arial" w:hAnsi="Arial" w:cs="Arial"/>
          <w:b/>
          <w:bCs/>
        </w:rPr>
        <w:t>S1SPKI Independent Assurance Scheme</w:t>
      </w:r>
    </w:p>
    <w:p w14:paraId="284FDA91" w14:textId="2930F5C8" w:rsidR="00123F45" w:rsidRPr="00541865" w:rsidRDefault="001D592C" w:rsidP="001D592C">
      <w:pPr>
        <w:pStyle w:val="Heading2"/>
        <w:spacing w:after="240"/>
        <w:rPr>
          <w:rFonts w:ascii="Arial" w:hAnsi="Arial" w:cs="Arial"/>
          <w:color w:val="auto"/>
          <w:sz w:val="22"/>
          <w:szCs w:val="22"/>
        </w:rPr>
      </w:pPr>
      <w:proofErr w:type="gramStart"/>
      <w:r>
        <w:rPr>
          <w:rFonts w:ascii="Arial" w:hAnsi="Arial" w:cs="Arial"/>
          <w:color w:val="auto"/>
          <w:sz w:val="22"/>
          <w:szCs w:val="22"/>
        </w:rPr>
        <w:t xml:space="preserve">2.1  </w:t>
      </w:r>
      <w:r w:rsidR="00123F45" w:rsidRPr="00541865">
        <w:rPr>
          <w:rFonts w:ascii="Arial" w:hAnsi="Arial" w:cs="Arial"/>
          <w:color w:val="auto"/>
          <w:sz w:val="22"/>
          <w:szCs w:val="22"/>
        </w:rPr>
        <w:t>The</w:t>
      </w:r>
      <w:proofErr w:type="gramEnd"/>
      <w:r w:rsidR="00123F45" w:rsidRPr="00541865">
        <w:rPr>
          <w:rFonts w:ascii="Arial" w:hAnsi="Arial" w:cs="Arial"/>
          <w:color w:val="auto"/>
          <w:sz w:val="22"/>
          <w:szCs w:val="22"/>
        </w:rPr>
        <w:t xml:space="preserve"> DCC shall subject the </w:t>
      </w:r>
      <w:r w:rsidR="005D2A35">
        <w:rPr>
          <w:rFonts w:ascii="Arial" w:hAnsi="Arial" w:cs="Arial"/>
          <w:color w:val="auto"/>
          <w:sz w:val="22"/>
          <w:szCs w:val="22"/>
        </w:rPr>
        <w:t>S1SPKI</w:t>
      </w:r>
      <w:r w:rsidR="00123F45" w:rsidRPr="00541865">
        <w:rPr>
          <w:rFonts w:ascii="Arial" w:hAnsi="Arial" w:cs="Arial"/>
          <w:color w:val="auto"/>
          <w:sz w:val="22"/>
          <w:szCs w:val="22"/>
        </w:rPr>
        <w:t xml:space="preserve"> Services to assessment against an assurance scheme which satisfies:</w:t>
      </w:r>
    </w:p>
    <w:p w14:paraId="1A80B8F5" w14:textId="17D39A50" w:rsidR="00123F45" w:rsidRPr="00541865" w:rsidRDefault="00123F45" w:rsidP="00EE302A">
      <w:pPr>
        <w:pStyle w:val="ListParagraph"/>
        <w:numPr>
          <w:ilvl w:val="0"/>
          <w:numId w:val="7"/>
        </w:numPr>
        <w:rPr>
          <w:rFonts w:ascii="Arial" w:hAnsi="Arial" w:cs="Arial"/>
        </w:rPr>
      </w:pPr>
      <w:r w:rsidRPr="00541865">
        <w:rPr>
          <w:rFonts w:ascii="Arial" w:hAnsi="Arial" w:cs="Arial"/>
        </w:rPr>
        <w:t xml:space="preserve">the quality requirements specified in Part 2.2 of this </w:t>
      </w:r>
      <w:proofErr w:type="gramStart"/>
      <w:r w:rsidRPr="00541865">
        <w:rPr>
          <w:rFonts w:ascii="Arial" w:hAnsi="Arial" w:cs="Arial"/>
        </w:rPr>
        <w:t>Policy;</w:t>
      </w:r>
      <w:proofErr w:type="gramEnd"/>
      <w:r w:rsidRPr="00541865">
        <w:rPr>
          <w:rFonts w:ascii="Arial" w:hAnsi="Arial" w:cs="Arial"/>
        </w:rPr>
        <w:t xml:space="preserve"> </w:t>
      </w:r>
    </w:p>
    <w:p w14:paraId="57443F08" w14:textId="293AE6A9" w:rsidR="00123F45" w:rsidRPr="00541865" w:rsidRDefault="00123F45" w:rsidP="00EE302A">
      <w:pPr>
        <w:pStyle w:val="ListParagraph"/>
        <w:numPr>
          <w:ilvl w:val="0"/>
          <w:numId w:val="7"/>
        </w:numPr>
        <w:rPr>
          <w:rFonts w:ascii="Arial" w:hAnsi="Arial" w:cs="Arial"/>
        </w:rPr>
      </w:pPr>
      <w:r w:rsidRPr="00541865">
        <w:rPr>
          <w:rFonts w:ascii="Arial" w:hAnsi="Arial" w:cs="Arial"/>
        </w:rPr>
        <w:t xml:space="preserve">the independence requirements specified in Part 2.3 of this Policy; and </w:t>
      </w:r>
    </w:p>
    <w:p w14:paraId="6F9F877A" w14:textId="7ADDE78F" w:rsidR="00123F45" w:rsidRPr="00F83047" w:rsidRDefault="00123F45" w:rsidP="00F83047">
      <w:pPr>
        <w:pStyle w:val="ListParagraph"/>
        <w:numPr>
          <w:ilvl w:val="0"/>
          <w:numId w:val="7"/>
        </w:numPr>
        <w:rPr>
          <w:rFonts w:ascii="Arial" w:hAnsi="Arial" w:cs="Arial"/>
        </w:rPr>
      </w:pPr>
      <w:r w:rsidRPr="00F22CEA">
        <w:rPr>
          <w:rFonts w:ascii="Arial" w:hAnsi="Arial" w:cs="Arial"/>
        </w:rPr>
        <w:t>the approval requirements specified in Part 2.5 of this Policy</w:t>
      </w:r>
      <w:r w:rsidR="00F83047">
        <w:rPr>
          <w:rFonts w:ascii="Arial" w:hAnsi="Arial" w:cs="Arial"/>
        </w:rPr>
        <w:t xml:space="preserve"> </w:t>
      </w:r>
      <w:r w:rsidRPr="00F83047">
        <w:rPr>
          <w:rFonts w:ascii="Arial" w:hAnsi="Arial" w:cs="Arial"/>
        </w:rPr>
        <w:t>and that scheme is referred to in this Policy as the “</w:t>
      </w:r>
      <w:r w:rsidR="005D2A35" w:rsidRPr="00F83047">
        <w:rPr>
          <w:rFonts w:ascii="Arial" w:hAnsi="Arial" w:cs="Arial"/>
          <w:b/>
          <w:bCs/>
        </w:rPr>
        <w:t>S1SPKI</w:t>
      </w:r>
      <w:r w:rsidRPr="00F83047">
        <w:rPr>
          <w:rFonts w:ascii="Arial" w:hAnsi="Arial" w:cs="Arial"/>
          <w:b/>
          <w:bCs/>
        </w:rPr>
        <w:t xml:space="preserve"> Independent Assurance Scheme</w:t>
      </w:r>
      <w:r w:rsidRPr="00F83047">
        <w:rPr>
          <w:rFonts w:ascii="Arial" w:hAnsi="Arial" w:cs="Arial"/>
        </w:rPr>
        <w:t xml:space="preserve">”. </w:t>
      </w:r>
    </w:p>
    <w:p w14:paraId="300AFDF2" w14:textId="77777777" w:rsidR="00123F45" w:rsidRPr="00541865" w:rsidRDefault="00123F45" w:rsidP="00123F45">
      <w:pPr>
        <w:pStyle w:val="ListParagraph"/>
        <w:ind w:left="0"/>
        <w:rPr>
          <w:rFonts w:ascii="Arial" w:hAnsi="Arial" w:cs="Arial"/>
        </w:rPr>
      </w:pPr>
    </w:p>
    <w:p w14:paraId="561D36C0" w14:textId="155319A1" w:rsidR="00123F45" w:rsidRPr="001D592C" w:rsidRDefault="00123F45" w:rsidP="001D592C">
      <w:pPr>
        <w:rPr>
          <w:rFonts w:ascii="Arial" w:hAnsi="Arial" w:cs="Arial"/>
          <w:b/>
          <w:bCs/>
        </w:rPr>
      </w:pPr>
      <w:r w:rsidRPr="001D592C">
        <w:rPr>
          <w:rFonts w:ascii="Arial" w:hAnsi="Arial" w:cs="Arial"/>
          <w:b/>
          <w:bCs/>
        </w:rPr>
        <w:t xml:space="preserve">Quality Requirements </w:t>
      </w:r>
    </w:p>
    <w:p w14:paraId="39CA3F17" w14:textId="1EF0EEC5" w:rsidR="00123F45" w:rsidRPr="001D592C" w:rsidRDefault="00123F45" w:rsidP="00EE302A">
      <w:pPr>
        <w:pStyle w:val="Heading2"/>
        <w:numPr>
          <w:ilvl w:val="1"/>
          <w:numId w:val="31"/>
        </w:numPr>
        <w:spacing w:after="240"/>
        <w:rPr>
          <w:rFonts w:ascii="Arial" w:hAnsi="Arial" w:cs="Arial"/>
          <w:color w:val="auto"/>
          <w:sz w:val="22"/>
          <w:szCs w:val="22"/>
        </w:rPr>
      </w:pPr>
      <w:r w:rsidRPr="001D592C">
        <w:rPr>
          <w:rFonts w:ascii="Arial" w:hAnsi="Arial" w:cs="Arial"/>
          <w:color w:val="auto"/>
          <w:sz w:val="22"/>
          <w:szCs w:val="22"/>
        </w:rPr>
        <w:t xml:space="preserve">The quality requirements specified in this Part 2.2 are that the </w:t>
      </w:r>
      <w:r w:rsidR="005D2A35">
        <w:rPr>
          <w:rFonts w:ascii="Arial" w:hAnsi="Arial" w:cs="Arial"/>
          <w:color w:val="auto"/>
          <w:sz w:val="22"/>
          <w:szCs w:val="22"/>
        </w:rPr>
        <w:t xml:space="preserve">S1SPKI Independent Assurance Scheme </w:t>
      </w:r>
      <w:r w:rsidRPr="001D592C">
        <w:rPr>
          <w:rFonts w:ascii="Arial" w:hAnsi="Arial" w:cs="Arial"/>
          <w:color w:val="auto"/>
          <w:sz w:val="22"/>
          <w:szCs w:val="22"/>
        </w:rPr>
        <w:t xml:space="preserve">must be a scheme: </w:t>
      </w:r>
    </w:p>
    <w:p w14:paraId="1EE318F1" w14:textId="6AD27329" w:rsidR="00123F45" w:rsidRPr="00541865" w:rsidDel="00521C97" w:rsidRDefault="00123F45" w:rsidP="00EE302A">
      <w:pPr>
        <w:pStyle w:val="ListParagraph"/>
        <w:numPr>
          <w:ilvl w:val="0"/>
          <w:numId w:val="2"/>
        </w:numPr>
        <w:rPr>
          <w:del w:id="2" w:author="Author"/>
          <w:rFonts w:ascii="Arial" w:hAnsi="Arial" w:cs="Arial"/>
        </w:rPr>
      </w:pPr>
      <w:del w:id="3" w:author="Author">
        <w:r w:rsidRPr="00541865" w:rsidDel="00521C97">
          <w:rPr>
            <w:rFonts w:ascii="Arial" w:hAnsi="Arial" w:cs="Arial"/>
          </w:rPr>
          <w:delText xml:space="preserve">which is recognised as an accreditation scheme for the purposes of Article 3(2) of Directive 1999/93/EC on a Community framework for electronic signatures; </w:delText>
        </w:r>
      </w:del>
    </w:p>
    <w:p w14:paraId="0940A940" w14:textId="61B2092E" w:rsidR="00123F45" w:rsidRDefault="00123F45" w:rsidP="00EE302A">
      <w:pPr>
        <w:pStyle w:val="ListParagraph"/>
        <w:numPr>
          <w:ilvl w:val="0"/>
          <w:numId w:val="2"/>
        </w:numPr>
        <w:rPr>
          <w:ins w:id="4" w:author="Author"/>
          <w:rFonts w:ascii="Arial" w:hAnsi="Arial" w:cs="Arial"/>
        </w:rPr>
      </w:pPr>
      <w:r w:rsidRPr="00541865">
        <w:rPr>
          <w:rFonts w:ascii="Arial" w:hAnsi="Arial" w:cs="Arial"/>
        </w:rPr>
        <w:t xml:space="preserve">which is based on ISO 27001; and </w:t>
      </w:r>
    </w:p>
    <w:p w14:paraId="18E01804" w14:textId="792C10A3" w:rsidR="00521C97" w:rsidRPr="00541865" w:rsidRDefault="00521C97" w:rsidP="00EE302A">
      <w:pPr>
        <w:pStyle w:val="ListParagraph"/>
        <w:numPr>
          <w:ilvl w:val="0"/>
          <w:numId w:val="2"/>
        </w:numPr>
        <w:rPr>
          <w:rFonts w:ascii="Arial" w:hAnsi="Arial" w:cs="Arial"/>
        </w:rPr>
      </w:pPr>
      <w:ins w:id="5" w:author="Author">
        <w:r>
          <w:rPr>
            <w:rFonts w:ascii="Arial" w:hAnsi="Arial" w:cs="Arial"/>
          </w:rPr>
          <w:t xml:space="preserve">is an </w:t>
        </w:r>
        <w:r w:rsidR="007B185A">
          <w:rPr>
            <w:rFonts w:ascii="Arial" w:hAnsi="Arial" w:cs="Arial"/>
          </w:rPr>
          <w:t xml:space="preserve">accredited scheme approved by the SMKI PMA. </w:t>
        </w:r>
      </w:ins>
    </w:p>
    <w:p w14:paraId="10A9AB9C" w14:textId="08AA2CB2" w:rsidR="00123F45" w:rsidRPr="00541865" w:rsidDel="00521C97" w:rsidRDefault="00123F45" w:rsidP="00EE302A">
      <w:pPr>
        <w:pStyle w:val="ListParagraph"/>
        <w:numPr>
          <w:ilvl w:val="0"/>
          <w:numId w:val="2"/>
        </w:numPr>
        <w:rPr>
          <w:del w:id="6" w:author="Author"/>
          <w:rFonts w:ascii="Arial" w:hAnsi="Arial" w:cs="Arial"/>
        </w:rPr>
      </w:pPr>
      <w:del w:id="7" w:author="Author">
        <w:r w:rsidRPr="00541865" w:rsidDel="00521C97">
          <w:rPr>
            <w:rFonts w:ascii="Arial" w:hAnsi="Arial" w:cs="Arial"/>
          </w:rPr>
          <w:delText xml:space="preserve">the provider of which: </w:delText>
        </w:r>
      </w:del>
    </w:p>
    <w:p w14:paraId="252F8C53" w14:textId="15DDD590" w:rsidR="00123F45" w:rsidRPr="00541865" w:rsidDel="00521C97" w:rsidRDefault="00123F45" w:rsidP="00EE302A">
      <w:pPr>
        <w:pStyle w:val="ListParagraph"/>
        <w:numPr>
          <w:ilvl w:val="0"/>
          <w:numId w:val="3"/>
        </w:numPr>
        <w:rPr>
          <w:del w:id="8" w:author="Author"/>
          <w:rFonts w:ascii="Arial" w:hAnsi="Arial" w:cs="Arial"/>
        </w:rPr>
      </w:pPr>
      <w:del w:id="9" w:author="Author">
        <w:r w:rsidRPr="00541865" w:rsidDel="00521C97">
          <w:rPr>
            <w:rFonts w:ascii="Arial" w:hAnsi="Arial" w:cs="Arial"/>
          </w:rPr>
          <w:delText xml:space="preserve">is used by the United Kingdom Government to provide assurance in relation to electronic trust services; and </w:delText>
        </w:r>
      </w:del>
    </w:p>
    <w:p w14:paraId="1BB7D6E5" w14:textId="69C41CFC" w:rsidR="00123F45" w:rsidRPr="00541865" w:rsidDel="00521C97" w:rsidRDefault="00123F45" w:rsidP="00EE302A">
      <w:pPr>
        <w:pStyle w:val="ListParagraph"/>
        <w:numPr>
          <w:ilvl w:val="0"/>
          <w:numId w:val="3"/>
        </w:numPr>
        <w:rPr>
          <w:del w:id="10" w:author="Author"/>
          <w:rFonts w:ascii="Arial" w:hAnsi="Arial" w:cs="Arial"/>
        </w:rPr>
      </w:pPr>
      <w:del w:id="11" w:author="Author">
        <w:r w:rsidRPr="00541865" w:rsidDel="00521C97">
          <w:rPr>
            <w:rFonts w:ascii="Arial" w:hAnsi="Arial" w:cs="Arial"/>
          </w:rPr>
          <w:delText xml:space="preserve">requires all its scheme assessors to be UKAS certified. </w:delText>
        </w:r>
      </w:del>
    </w:p>
    <w:p w14:paraId="3D8B4123" w14:textId="77777777" w:rsidR="00123F45" w:rsidRPr="00541865" w:rsidRDefault="00123F45" w:rsidP="00123F45">
      <w:pPr>
        <w:pStyle w:val="ListParagraph"/>
        <w:rPr>
          <w:rFonts w:ascii="Arial" w:hAnsi="Arial" w:cs="Arial"/>
        </w:rPr>
      </w:pPr>
    </w:p>
    <w:p w14:paraId="76BBD984" w14:textId="3A2877DE" w:rsidR="00123F45" w:rsidRPr="00F22CEA" w:rsidRDefault="00123F45" w:rsidP="00123F45">
      <w:pPr>
        <w:pStyle w:val="ListParagraph"/>
        <w:rPr>
          <w:rFonts w:ascii="Arial" w:hAnsi="Arial" w:cs="Arial"/>
          <w:b/>
          <w:bCs/>
        </w:rPr>
      </w:pPr>
      <w:r w:rsidRPr="00F22CEA">
        <w:rPr>
          <w:rFonts w:ascii="Arial" w:hAnsi="Arial" w:cs="Arial"/>
          <w:b/>
          <w:bCs/>
        </w:rPr>
        <w:t xml:space="preserve">Independence Requirements </w:t>
      </w:r>
    </w:p>
    <w:p w14:paraId="1F94A45A" w14:textId="72B3A087" w:rsidR="00123F45" w:rsidRPr="00541865" w:rsidRDefault="00123F45" w:rsidP="00EE302A">
      <w:pPr>
        <w:pStyle w:val="Heading2"/>
        <w:numPr>
          <w:ilvl w:val="1"/>
          <w:numId w:val="31"/>
        </w:numPr>
        <w:rPr>
          <w:rFonts w:ascii="Arial" w:hAnsi="Arial" w:cs="Arial"/>
          <w:color w:val="auto"/>
          <w:sz w:val="22"/>
          <w:szCs w:val="22"/>
        </w:rPr>
      </w:pPr>
      <w:r w:rsidRPr="00541865">
        <w:rPr>
          <w:rFonts w:ascii="Arial" w:hAnsi="Arial" w:cs="Arial"/>
          <w:color w:val="auto"/>
          <w:sz w:val="22"/>
          <w:szCs w:val="22"/>
        </w:rPr>
        <w:t xml:space="preserve">The independence requirements specified in this Part 2.3 are that the provider of the </w:t>
      </w:r>
      <w:r w:rsidR="005D2A35">
        <w:rPr>
          <w:rFonts w:ascii="Arial" w:hAnsi="Arial" w:cs="Arial"/>
          <w:color w:val="auto"/>
          <w:sz w:val="22"/>
          <w:szCs w:val="22"/>
        </w:rPr>
        <w:t>S1SPKI Independent Assurance Scheme</w:t>
      </w:r>
      <w:r w:rsidR="00EE302A">
        <w:rPr>
          <w:rFonts w:ascii="Arial" w:hAnsi="Arial" w:cs="Arial"/>
          <w:color w:val="auto"/>
          <w:sz w:val="22"/>
          <w:szCs w:val="22"/>
        </w:rPr>
        <w:t xml:space="preserve"> </w:t>
      </w:r>
      <w:r w:rsidRPr="00541865">
        <w:rPr>
          <w:rFonts w:ascii="Arial" w:hAnsi="Arial" w:cs="Arial"/>
          <w:color w:val="auto"/>
          <w:sz w:val="22"/>
          <w:szCs w:val="22"/>
        </w:rPr>
        <w:t xml:space="preserve">must be independent of the DCC and of each DCC Service Provider from which the DCC acquires capability for the purposes of the provision of the </w:t>
      </w:r>
      <w:r w:rsidR="005D2A35">
        <w:rPr>
          <w:rFonts w:ascii="Arial" w:hAnsi="Arial" w:cs="Arial"/>
          <w:color w:val="auto"/>
          <w:sz w:val="22"/>
          <w:szCs w:val="22"/>
        </w:rPr>
        <w:t>S1SPKI</w:t>
      </w:r>
      <w:r w:rsidRPr="00541865">
        <w:rPr>
          <w:rFonts w:ascii="Arial" w:hAnsi="Arial" w:cs="Arial"/>
          <w:color w:val="auto"/>
          <w:sz w:val="22"/>
          <w:szCs w:val="22"/>
        </w:rPr>
        <w:t xml:space="preserve"> Services (referred to in this Policy as a "Relevant DCC Service Provider").</w:t>
      </w:r>
      <w:r w:rsidR="00CF157B">
        <w:rPr>
          <w:rFonts w:ascii="Arial" w:hAnsi="Arial" w:cs="Arial"/>
          <w:color w:val="auto"/>
          <w:sz w:val="22"/>
          <w:szCs w:val="22"/>
        </w:rPr>
        <w:br/>
      </w:r>
    </w:p>
    <w:p w14:paraId="2471CCDD" w14:textId="77FC8A45" w:rsidR="00123F45" w:rsidRPr="00541865" w:rsidRDefault="00123F45" w:rsidP="00EE302A">
      <w:pPr>
        <w:pStyle w:val="Heading2"/>
        <w:numPr>
          <w:ilvl w:val="1"/>
          <w:numId w:val="31"/>
        </w:numPr>
        <w:rPr>
          <w:rFonts w:ascii="Arial" w:hAnsi="Arial" w:cs="Arial"/>
          <w:color w:val="auto"/>
          <w:sz w:val="22"/>
          <w:szCs w:val="22"/>
        </w:rPr>
      </w:pPr>
      <w:r w:rsidRPr="00541865">
        <w:rPr>
          <w:rFonts w:ascii="Arial" w:hAnsi="Arial" w:cs="Arial"/>
          <w:color w:val="auto"/>
          <w:sz w:val="22"/>
          <w:szCs w:val="22"/>
        </w:rPr>
        <w:t xml:space="preserve">For the purposes of Part 2.3 of this Policy, the provider of the </w:t>
      </w:r>
      <w:r w:rsidR="005D2A35">
        <w:rPr>
          <w:rFonts w:ascii="Arial" w:hAnsi="Arial" w:cs="Arial"/>
          <w:color w:val="auto"/>
          <w:sz w:val="22"/>
          <w:szCs w:val="22"/>
        </w:rPr>
        <w:t>S1SPKI Independent Assurance Scheme</w:t>
      </w:r>
      <w:r w:rsidR="00EE302A">
        <w:rPr>
          <w:rFonts w:ascii="Arial" w:hAnsi="Arial" w:cs="Arial"/>
          <w:color w:val="auto"/>
          <w:sz w:val="22"/>
          <w:szCs w:val="22"/>
        </w:rPr>
        <w:t xml:space="preserve"> </w:t>
      </w:r>
      <w:r w:rsidRPr="00541865">
        <w:rPr>
          <w:rFonts w:ascii="Arial" w:hAnsi="Arial" w:cs="Arial"/>
          <w:color w:val="auto"/>
          <w:sz w:val="22"/>
          <w:szCs w:val="22"/>
        </w:rPr>
        <w:t xml:space="preserve">is to be treated as independent of the DCC (and of Relevant DCC Service Providers) only if: </w:t>
      </w:r>
    </w:p>
    <w:p w14:paraId="3CCD0EA8" w14:textId="250A7B55" w:rsidR="00123F45" w:rsidRPr="00541865" w:rsidRDefault="00123F45" w:rsidP="00EE302A">
      <w:pPr>
        <w:pStyle w:val="ListParagraph"/>
        <w:numPr>
          <w:ilvl w:val="0"/>
          <w:numId w:val="4"/>
        </w:numPr>
        <w:rPr>
          <w:rFonts w:ascii="Arial" w:hAnsi="Arial" w:cs="Arial"/>
        </w:rPr>
      </w:pPr>
      <w:r w:rsidRPr="00541865">
        <w:rPr>
          <w:rFonts w:ascii="Arial" w:hAnsi="Arial" w:cs="Arial"/>
        </w:rPr>
        <w:t xml:space="preserve">neither the DCC nor any of its subsidiaries (or any Relevant DCC Service Provider or any of its subsidiaries) holds or acquires any investment by way of shares, securities or other financial rights or interests in the provider of the </w:t>
      </w:r>
      <w:proofErr w:type="gramStart"/>
      <w:r w:rsidRPr="00541865">
        <w:rPr>
          <w:rFonts w:ascii="Arial" w:hAnsi="Arial" w:cs="Arial"/>
        </w:rPr>
        <w:t>scheme;</w:t>
      </w:r>
      <w:proofErr w:type="gramEnd"/>
      <w:r w:rsidRPr="00541865">
        <w:rPr>
          <w:rFonts w:ascii="Arial" w:hAnsi="Arial" w:cs="Arial"/>
        </w:rPr>
        <w:t xml:space="preserve"> </w:t>
      </w:r>
    </w:p>
    <w:p w14:paraId="21B80ABD" w14:textId="5797EB2F" w:rsidR="00123F45" w:rsidRPr="00541865" w:rsidRDefault="00123F45" w:rsidP="00EE302A">
      <w:pPr>
        <w:pStyle w:val="ListParagraph"/>
        <w:numPr>
          <w:ilvl w:val="0"/>
          <w:numId w:val="4"/>
        </w:numPr>
        <w:rPr>
          <w:rFonts w:ascii="Arial" w:hAnsi="Arial" w:cs="Arial"/>
        </w:rPr>
      </w:pPr>
      <w:r w:rsidRPr="00541865">
        <w:rPr>
          <w:rFonts w:ascii="Arial" w:hAnsi="Arial" w:cs="Arial"/>
        </w:rPr>
        <w:t xml:space="preserve">either: </w:t>
      </w:r>
    </w:p>
    <w:p w14:paraId="2C80C7FB" w14:textId="26C797BA" w:rsidR="00123F45" w:rsidRPr="00541865" w:rsidRDefault="00123F45" w:rsidP="00EE302A">
      <w:pPr>
        <w:pStyle w:val="ListParagraph"/>
        <w:numPr>
          <w:ilvl w:val="0"/>
          <w:numId w:val="5"/>
        </w:numPr>
        <w:rPr>
          <w:rFonts w:ascii="Arial" w:hAnsi="Arial" w:cs="Arial"/>
        </w:rPr>
      </w:pPr>
      <w:r w:rsidRPr="00541865">
        <w:rPr>
          <w:rFonts w:ascii="Arial" w:hAnsi="Arial" w:cs="Arial"/>
        </w:rPr>
        <w:lastRenderedPageBreak/>
        <w:t xml:space="preserve">no director or employee of the DCC (or of any Relevant DCC Service Provider) is or becomes a director or employee of the provider of the scheme; or </w:t>
      </w:r>
    </w:p>
    <w:p w14:paraId="6384C16C" w14:textId="52D9F8D8" w:rsidR="00123F45" w:rsidRDefault="00123F45" w:rsidP="00EE302A">
      <w:pPr>
        <w:pStyle w:val="ListParagraph"/>
        <w:numPr>
          <w:ilvl w:val="0"/>
          <w:numId w:val="5"/>
        </w:numPr>
        <w:rPr>
          <w:rFonts w:ascii="Arial" w:hAnsi="Arial" w:cs="Arial"/>
        </w:rPr>
      </w:pPr>
      <w:r w:rsidRPr="00541865">
        <w:rPr>
          <w:rFonts w:ascii="Arial" w:hAnsi="Arial" w:cs="Arial"/>
        </w:rPr>
        <w:t xml:space="preserve">where any person is or becomes both a director or employee of the DCC (or of any Relevant DCC Service Provider) and a director or employee of the provider of the scheme, appropriate arrangements are in place to ensure that that person is able to have no influence on any decisions made by the provider of the scheme in respect of the approval of any person or the accreditation of anything in accordance with the scheme; </w:t>
      </w:r>
    </w:p>
    <w:p w14:paraId="0F2C60CC" w14:textId="77777777" w:rsidR="00EC32B8" w:rsidRPr="00541865" w:rsidRDefault="00EC32B8" w:rsidP="00EC32B8">
      <w:pPr>
        <w:pStyle w:val="ListParagraph"/>
        <w:ind w:left="1440"/>
        <w:rPr>
          <w:rFonts w:ascii="Arial" w:hAnsi="Arial" w:cs="Arial"/>
        </w:rPr>
      </w:pPr>
    </w:p>
    <w:p w14:paraId="013329CE" w14:textId="23730DB4" w:rsidR="00123F45" w:rsidRDefault="00123F45" w:rsidP="00EE302A">
      <w:pPr>
        <w:pStyle w:val="ListParagraph"/>
        <w:numPr>
          <w:ilvl w:val="0"/>
          <w:numId w:val="4"/>
        </w:numPr>
        <w:rPr>
          <w:rFonts w:ascii="Arial" w:hAnsi="Arial" w:cs="Arial"/>
        </w:rPr>
      </w:pPr>
      <w:r w:rsidRPr="00541865">
        <w:rPr>
          <w:rFonts w:ascii="Arial" w:hAnsi="Arial" w:cs="Arial"/>
        </w:rPr>
        <w:t>no person who is a director or employee of the DCC (or of any Relevant DCC Service Provider) holds or acquires any investment by way of shares, securities or other financial rights or interests in the provider of the scheme, except where sub-paragraph (b)(ii) applies and that investment is acquired by that person by way of reasonable compensation for his or her performance as a director or employee of the provider of the scheme; and</w:t>
      </w:r>
    </w:p>
    <w:p w14:paraId="22D761E2" w14:textId="3CD55D8E" w:rsidR="00123F45" w:rsidRPr="008241E0" w:rsidRDefault="00123F45" w:rsidP="00EE302A">
      <w:pPr>
        <w:pStyle w:val="ListParagraph"/>
        <w:numPr>
          <w:ilvl w:val="0"/>
          <w:numId w:val="4"/>
        </w:numPr>
        <w:rPr>
          <w:rFonts w:ascii="Arial" w:hAnsi="Arial" w:cs="Arial"/>
        </w:rPr>
      </w:pPr>
      <w:r w:rsidRPr="008241E0">
        <w:rPr>
          <w:rFonts w:ascii="Arial" w:hAnsi="Arial" w:cs="Arial"/>
        </w:rPr>
        <w:t xml:space="preserve">the provider of the scheme does not hold or acquire a participating interest (as defined in section 421A of the Financial Services and Markets Act 2000) in the DCC (or in any Relevant DCC Service Provider). </w:t>
      </w:r>
    </w:p>
    <w:p w14:paraId="315DEDD9" w14:textId="77777777" w:rsidR="00EC32B8" w:rsidRDefault="00EC32B8" w:rsidP="00123F45">
      <w:pPr>
        <w:pStyle w:val="ListParagraph"/>
        <w:rPr>
          <w:rFonts w:ascii="Arial" w:hAnsi="Arial" w:cs="Arial"/>
        </w:rPr>
      </w:pPr>
    </w:p>
    <w:p w14:paraId="3BD2EEB9" w14:textId="348A1BEC" w:rsidR="00123F45" w:rsidRPr="00EC32B8" w:rsidRDefault="00123F45" w:rsidP="00123F45">
      <w:pPr>
        <w:pStyle w:val="ListParagraph"/>
        <w:rPr>
          <w:rFonts w:ascii="Arial" w:hAnsi="Arial" w:cs="Arial"/>
          <w:b/>
          <w:bCs/>
        </w:rPr>
      </w:pPr>
      <w:r w:rsidRPr="00EC32B8">
        <w:rPr>
          <w:rFonts w:ascii="Arial" w:hAnsi="Arial" w:cs="Arial"/>
          <w:b/>
          <w:bCs/>
        </w:rPr>
        <w:t xml:space="preserve">Approval Requirements </w:t>
      </w:r>
      <w:r w:rsidR="00CF157B" w:rsidRPr="00EC32B8">
        <w:rPr>
          <w:rFonts w:ascii="Arial" w:hAnsi="Arial" w:cs="Arial"/>
          <w:b/>
          <w:bCs/>
        </w:rPr>
        <w:br/>
      </w:r>
    </w:p>
    <w:p w14:paraId="261D0976" w14:textId="1812D831" w:rsidR="00123F45" w:rsidRPr="00CF157B" w:rsidRDefault="00123F45" w:rsidP="00EE302A">
      <w:pPr>
        <w:pStyle w:val="ListParagraph"/>
        <w:numPr>
          <w:ilvl w:val="1"/>
          <w:numId w:val="31"/>
        </w:numPr>
        <w:rPr>
          <w:rFonts w:ascii="Arial" w:hAnsi="Arial" w:cs="Arial"/>
        </w:rPr>
      </w:pPr>
      <w:r w:rsidRPr="00CF157B">
        <w:rPr>
          <w:rFonts w:ascii="Arial" w:hAnsi="Arial" w:cs="Arial"/>
        </w:rPr>
        <w:t xml:space="preserve">Before entering into any agreement with the provider of the </w:t>
      </w:r>
      <w:r w:rsidR="005D2A35">
        <w:rPr>
          <w:rFonts w:ascii="Arial" w:hAnsi="Arial" w:cs="Arial"/>
        </w:rPr>
        <w:t>S1SPK</w:t>
      </w:r>
      <w:r w:rsidR="00BD37CF">
        <w:rPr>
          <w:rFonts w:ascii="Arial" w:hAnsi="Arial" w:cs="Arial"/>
        </w:rPr>
        <w:t>M</w:t>
      </w:r>
      <w:r w:rsidRPr="00CF157B">
        <w:rPr>
          <w:rFonts w:ascii="Arial" w:hAnsi="Arial" w:cs="Arial"/>
        </w:rPr>
        <w:t xml:space="preserve"> Independent Assurance Scheme, in accordance with its obligation under Section L</w:t>
      </w:r>
      <w:r w:rsidR="00BD37CF">
        <w:rPr>
          <w:rFonts w:ascii="Arial" w:hAnsi="Arial" w:cs="Arial"/>
        </w:rPr>
        <w:t>15</w:t>
      </w:r>
      <w:r w:rsidRPr="00CF157B">
        <w:rPr>
          <w:rFonts w:ascii="Arial" w:hAnsi="Arial" w:cs="Arial"/>
        </w:rPr>
        <w:t>.2 of the Code (</w:t>
      </w:r>
      <w:r w:rsidR="005D2A35">
        <w:rPr>
          <w:rFonts w:ascii="Arial" w:hAnsi="Arial" w:cs="Arial"/>
        </w:rPr>
        <w:t>S1SPK</w:t>
      </w:r>
      <w:r w:rsidR="00BD37CF">
        <w:rPr>
          <w:rFonts w:ascii="Arial" w:hAnsi="Arial" w:cs="Arial"/>
        </w:rPr>
        <w:t>M</w:t>
      </w:r>
      <w:r w:rsidRPr="00CF157B">
        <w:rPr>
          <w:rFonts w:ascii="Arial" w:hAnsi="Arial" w:cs="Arial"/>
        </w:rPr>
        <w:t xml:space="preserve"> Compliance Policy), the DCC shall submit to the </w:t>
      </w:r>
      <w:r w:rsidR="004D7AD4">
        <w:rPr>
          <w:rFonts w:ascii="Arial" w:hAnsi="Arial" w:cs="Arial"/>
        </w:rPr>
        <w:t>SMKI PMA</w:t>
      </w:r>
      <w:r w:rsidRPr="00CF157B">
        <w:rPr>
          <w:rFonts w:ascii="Arial" w:hAnsi="Arial" w:cs="Arial"/>
        </w:rPr>
        <w:t xml:space="preserve"> for approval: </w:t>
      </w:r>
    </w:p>
    <w:p w14:paraId="4300B25C" w14:textId="674873DC" w:rsidR="00123F45" w:rsidRPr="00541865" w:rsidRDefault="00123F45" w:rsidP="00EE302A">
      <w:pPr>
        <w:pStyle w:val="ListParagraph"/>
        <w:numPr>
          <w:ilvl w:val="0"/>
          <w:numId w:val="8"/>
        </w:numPr>
        <w:rPr>
          <w:rFonts w:ascii="Arial" w:hAnsi="Arial" w:cs="Arial"/>
        </w:rPr>
      </w:pPr>
      <w:r w:rsidRPr="00541865">
        <w:rPr>
          <w:rFonts w:ascii="Arial" w:hAnsi="Arial" w:cs="Arial"/>
        </w:rPr>
        <w:t xml:space="preserve">its proposed choice of scheme; and </w:t>
      </w:r>
    </w:p>
    <w:p w14:paraId="0CC739A2" w14:textId="2C9BE7D6" w:rsidR="00123F45" w:rsidRPr="00541865" w:rsidRDefault="00123F45" w:rsidP="00EE302A">
      <w:pPr>
        <w:pStyle w:val="ListParagraph"/>
        <w:numPr>
          <w:ilvl w:val="0"/>
          <w:numId w:val="8"/>
        </w:numPr>
        <w:rPr>
          <w:rFonts w:ascii="Arial" w:hAnsi="Arial" w:cs="Arial"/>
        </w:rPr>
      </w:pPr>
      <w:r w:rsidRPr="00541865">
        <w:rPr>
          <w:rFonts w:ascii="Arial" w:hAnsi="Arial" w:cs="Arial"/>
        </w:rPr>
        <w:t xml:space="preserve">the proposed terms and conditions of its agreement with the provider of that scheme, </w:t>
      </w:r>
    </w:p>
    <w:p w14:paraId="51FAB6E5" w14:textId="684A4547" w:rsidR="00123F45" w:rsidRPr="00CF157B" w:rsidRDefault="00123F45" w:rsidP="00CF157B">
      <w:pPr>
        <w:ind w:left="360"/>
        <w:rPr>
          <w:rFonts w:ascii="Arial" w:hAnsi="Arial" w:cs="Arial"/>
        </w:rPr>
      </w:pPr>
      <w:r w:rsidRPr="00CF157B">
        <w:rPr>
          <w:rFonts w:ascii="Arial" w:hAnsi="Arial" w:cs="Arial"/>
        </w:rPr>
        <w:t xml:space="preserve">and shall not enter into any such agreement unless the </w:t>
      </w:r>
      <w:r w:rsidR="004D7AD4">
        <w:rPr>
          <w:rFonts w:ascii="Arial" w:hAnsi="Arial" w:cs="Arial"/>
        </w:rPr>
        <w:t>SMKI PMA</w:t>
      </w:r>
      <w:r w:rsidRPr="00CF157B">
        <w:rPr>
          <w:rFonts w:ascii="Arial" w:hAnsi="Arial" w:cs="Arial"/>
        </w:rPr>
        <w:t xml:space="preserve"> has first approved the proposed </w:t>
      </w:r>
      <w:r w:rsidR="005D2A35">
        <w:rPr>
          <w:rFonts w:ascii="Arial" w:hAnsi="Arial" w:cs="Arial"/>
        </w:rPr>
        <w:t>S1SPKI Independent Assurance Scheme</w:t>
      </w:r>
      <w:r w:rsidR="00EE302A">
        <w:rPr>
          <w:rFonts w:ascii="Arial" w:hAnsi="Arial" w:cs="Arial"/>
        </w:rPr>
        <w:t xml:space="preserve"> </w:t>
      </w:r>
      <w:r w:rsidRPr="00CF157B">
        <w:rPr>
          <w:rFonts w:ascii="Arial" w:hAnsi="Arial" w:cs="Arial"/>
        </w:rPr>
        <w:t xml:space="preserve">and the proposed terms and conditions of that agreement. </w:t>
      </w:r>
    </w:p>
    <w:p w14:paraId="1A474E21" w14:textId="2B5513E3" w:rsidR="00123F45" w:rsidRPr="005B5281" w:rsidRDefault="00123F45" w:rsidP="00EE302A">
      <w:pPr>
        <w:pStyle w:val="ListParagraph"/>
        <w:numPr>
          <w:ilvl w:val="1"/>
          <w:numId w:val="31"/>
        </w:numPr>
        <w:rPr>
          <w:rFonts w:ascii="Arial" w:hAnsi="Arial" w:cs="Arial"/>
        </w:rPr>
      </w:pPr>
      <w:r w:rsidRPr="005B5281">
        <w:rPr>
          <w:rFonts w:ascii="Arial" w:hAnsi="Arial" w:cs="Arial"/>
        </w:rPr>
        <w:t xml:space="preserve">If the </w:t>
      </w:r>
      <w:r w:rsidR="004D7AD4">
        <w:rPr>
          <w:rFonts w:ascii="Arial" w:hAnsi="Arial" w:cs="Arial"/>
        </w:rPr>
        <w:t>SMKI</w:t>
      </w:r>
      <w:r w:rsidRPr="005B5281">
        <w:rPr>
          <w:rFonts w:ascii="Arial" w:hAnsi="Arial" w:cs="Arial"/>
        </w:rPr>
        <w:t xml:space="preserve"> PMA does not approve either the proposed </w:t>
      </w:r>
      <w:r w:rsidR="005D2A35">
        <w:rPr>
          <w:rFonts w:ascii="Arial" w:hAnsi="Arial" w:cs="Arial"/>
        </w:rPr>
        <w:t>S1SPKI Independent Assurance Scheme</w:t>
      </w:r>
      <w:r w:rsidR="00EE302A">
        <w:rPr>
          <w:rFonts w:ascii="Arial" w:hAnsi="Arial" w:cs="Arial"/>
        </w:rPr>
        <w:t xml:space="preserve"> </w:t>
      </w:r>
      <w:r w:rsidRPr="005B5281">
        <w:rPr>
          <w:rFonts w:ascii="Arial" w:hAnsi="Arial" w:cs="Arial"/>
        </w:rPr>
        <w:t xml:space="preserve">or the proposed terms and conditions of the DCC’s agreement with the provider of that scheme: </w:t>
      </w:r>
    </w:p>
    <w:p w14:paraId="3C8D00C9" w14:textId="2E0959E7" w:rsidR="00123F45" w:rsidRPr="00541865" w:rsidRDefault="00123F45" w:rsidP="00EE302A">
      <w:pPr>
        <w:pStyle w:val="ListParagraph"/>
        <w:numPr>
          <w:ilvl w:val="0"/>
          <w:numId w:val="9"/>
        </w:numPr>
        <w:rPr>
          <w:rFonts w:ascii="Arial" w:hAnsi="Arial" w:cs="Arial"/>
        </w:rPr>
      </w:pPr>
      <w:r w:rsidRPr="00541865">
        <w:rPr>
          <w:rFonts w:ascii="Arial" w:hAnsi="Arial" w:cs="Arial"/>
        </w:rPr>
        <w:t xml:space="preserve">the </w:t>
      </w:r>
      <w:r w:rsidR="004D7AD4">
        <w:rPr>
          <w:rFonts w:ascii="Arial" w:hAnsi="Arial" w:cs="Arial"/>
        </w:rPr>
        <w:t xml:space="preserve">SMKI </w:t>
      </w:r>
      <w:r w:rsidRPr="00541865">
        <w:rPr>
          <w:rFonts w:ascii="Arial" w:hAnsi="Arial" w:cs="Arial"/>
        </w:rPr>
        <w:t xml:space="preserve">PMA shall provide the DCC with a statement of its reasons for not doing so; and </w:t>
      </w:r>
    </w:p>
    <w:p w14:paraId="0863ECB9" w14:textId="61930944" w:rsidR="00123F45" w:rsidRDefault="00123F45" w:rsidP="00EE302A">
      <w:pPr>
        <w:pStyle w:val="ListParagraph"/>
        <w:numPr>
          <w:ilvl w:val="0"/>
          <w:numId w:val="9"/>
        </w:numPr>
        <w:rPr>
          <w:rFonts w:ascii="Arial" w:hAnsi="Arial" w:cs="Arial"/>
        </w:rPr>
      </w:pPr>
      <w:r w:rsidRPr="00541865">
        <w:rPr>
          <w:rFonts w:ascii="Arial" w:hAnsi="Arial" w:cs="Arial"/>
        </w:rPr>
        <w:t xml:space="preserve">the DCC shall submit to the </w:t>
      </w:r>
      <w:r w:rsidR="005D2A35">
        <w:rPr>
          <w:rFonts w:ascii="Arial" w:hAnsi="Arial" w:cs="Arial"/>
        </w:rPr>
        <w:t>S</w:t>
      </w:r>
      <w:r w:rsidR="004D7AD4">
        <w:rPr>
          <w:rFonts w:ascii="Arial" w:hAnsi="Arial" w:cs="Arial"/>
        </w:rPr>
        <w:t>MKI</w:t>
      </w:r>
      <w:r w:rsidRPr="00541865">
        <w:rPr>
          <w:rFonts w:ascii="Arial" w:hAnsi="Arial" w:cs="Arial"/>
        </w:rPr>
        <w:t xml:space="preserve"> PMA for approval, as soon as is reasonably practicable, a revised proposal in relation to the scheme. </w:t>
      </w:r>
    </w:p>
    <w:p w14:paraId="5217F991" w14:textId="77777777" w:rsidR="005B5281" w:rsidRPr="00541865" w:rsidRDefault="005B5281" w:rsidP="00123F45">
      <w:pPr>
        <w:pStyle w:val="ListParagraph"/>
        <w:rPr>
          <w:rFonts w:ascii="Arial" w:hAnsi="Arial" w:cs="Arial"/>
        </w:rPr>
      </w:pPr>
    </w:p>
    <w:p w14:paraId="0625C1FB" w14:textId="77777777" w:rsidR="005B5281" w:rsidRPr="005B5281" w:rsidRDefault="00123F45" w:rsidP="00EE302A">
      <w:pPr>
        <w:pStyle w:val="ListParagraph"/>
        <w:numPr>
          <w:ilvl w:val="0"/>
          <w:numId w:val="31"/>
        </w:numPr>
        <w:rPr>
          <w:rFonts w:ascii="Arial" w:hAnsi="Arial" w:cs="Arial"/>
          <w:b/>
          <w:bCs/>
        </w:rPr>
      </w:pPr>
      <w:r w:rsidRPr="005B5281">
        <w:rPr>
          <w:rFonts w:ascii="Arial" w:hAnsi="Arial" w:cs="Arial"/>
          <w:b/>
          <w:bCs/>
        </w:rPr>
        <w:t>INDEPENDENT ASSURANCE SERVICE PROVIDER</w:t>
      </w:r>
    </w:p>
    <w:p w14:paraId="6AA25B52" w14:textId="7E748794" w:rsidR="00123F45" w:rsidRPr="005B5281" w:rsidRDefault="00123F45" w:rsidP="005B5281">
      <w:pPr>
        <w:pStyle w:val="ListParagraph"/>
        <w:ind w:left="360"/>
        <w:rPr>
          <w:rFonts w:ascii="Arial" w:hAnsi="Arial" w:cs="Arial"/>
        </w:rPr>
      </w:pPr>
      <w:r w:rsidRPr="005B5281">
        <w:rPr>
          <w:rFonts w:ascii="Arial" w:hAnsi="Arial" w:cs="Arial"/>
          <w:b/>
          <w:bCs/>
        </w:rPr>
        <w:t xml:space="preserve">DCC: Duty to Procure Independent Assurance Services </w:t>
      </w:r>
      <w:r w:rsidR="005B5281">
        <w:rPr>
          <w:rFonts w:ascii="Arial" w:hAnsi="Arial" w:cs="Arial"/>
          <w:b/>
          <w:bCs/>
        </w:rPr>
        <w:br/>
      </w:r>
    </w:p>
    <w:p w14:paraId="1B955EED" w14:textId="66AC0547" w:rsidR="00123F45" w:rsidRPr="005B5281" w:rsidRDefault="00123F45" w:rsidP="00EE302A">
      <w:pPr>
        <w:pStyle w:val="ListParagraph"/>
        <w:numPr>
          <w:ilvl w:val="1"/>
          <w:numId w:val="32"/>
        </w:numPr>
        <w:rPr>
          <w:rFonts w:ascii="Arial" w:hAnsi="Arial" w:cs="Arial"/>
        </w:rPr>
      </w:pPr>
      <w:r w:rsidRPr="005B5281">
        <w:rPr>
          <w:rFonts w:ascii="Arial" w:hAnsi="Arial" w:cs="Arial"/>
        </w:rPr>
        <w:t>For the purposes of complying with its obligation under Section L</w:t>
      </w:r>
      <w:r w:rsidR="00BD37CF">
        <w:rPr>
          <w:rFonts w:ascii="Arial" w:hAnsi="Arial" w:cs="Arial"/>
        </w:rPr>
        <w:t>15</w:t>
      </w:r>
      <w:r w:rsidRPr="005B5281">
        <w:rPr>
          <w:rFonts w:ascii="Arial" w:hAnsi="Arial" w:cs="Arial"/>
        </w:rPr>
        <w:t>.2 of the Code (</w:t>
      </w:r>
      <w:r w:rsidR="005D2A35">
        <w:rPr>
          <w:rFonts w:ascii="Arial" w:hAnsi="Arial" w:cs="Arial"/>
        </w:rPr>
        <w:t>S1SPK</w:t>
      </w:r>
      <w:r w:rsidR="008A54E5">
        <w:rPr>
          <w:rFonts w:ascii="Arial" w:hAnsi="Arial" w:cs="Arial"/>
        </w:rPr>
        <w:t>M</w:t>
      </w:r>
      <w:r w:rsidRPr="005B5281">
        <w:rPr>
          <w:rFonts w:ascii="Arial" w:hAnsi="Arial" w:cs="Arial"/>
        </w:rPr>
        <w:t xml:space="preserve"> Compliance Policy), the DCC shall procure the provision of assurance services: </w:t>
      </w:r>
    </w:p>
    <w:p w14:paraId="4C6761EB" w14:textId="57868CC9" w:rsidR="00123F45" w:rsidRPr="00541865" w:rsidRDefault="00123F45" w:rsidP="00EE302A">
      <w:pPr>
        <w:pStyle w:val="ListParagraph"/>
        <w:numPr>
          <w:ilvl w:val="0"/>
          <w:numId w:val="10"/>
        </w:numPr>
        <w:rPr>
          <w:rFonts w:ascii="Arial" w:hAnsi="Arial" w:cs="Arial"/>
        </w:rPr>
      </w:pPr>
      <w:r w:rsidRPr="00541865">
        <w:rPr>
          <w:rFonts w:ascii="Arial" w:hAnsi="Arial" w:cs="Arial"/>
        </w:rPr>
        <w:t xml:space="preserve">of the scope specified in Part 3.2 of this </w:t>
      </w:r>
      <w:proofErr w:type="gramStart"/>
      <w:r w:rsidRPr="00541865">
        <w:rPr>
          <w:rFonts w:ascii="Arial" w:hAnsi="Arial" w:cs="Arial"/>
        </w:rPr>
        <w:t>Policy;</w:t>
      </w:r>
      <w:proofErr w:type="gramEnd"/>
      <w:r w:rsidRPr="00541865">
        <w:rPr>
          <w:rFonts w:ascii="Arial" w:hAnsi="Arial" w:cs="Arial"/>
        </w:rPr>
        <w:t xml:space="preserve"> </w:t>
      </w:r>
    </w:p>
    <w:p w14:paraId="35245A93" w14:textId="7ABD73BA" w:rsidR="00123F45" w:rsidRPr="00541865" w:rsidRDefault="00123F45" w:rsidP="00EE302A">
      <w:pPr>
        <w:pStyle w:val="ListParagraph"/>
        <w:numPr>
          <w:ilvl w:val="0"/>
          <w:numId w:val="10"/>
        </w:numPr>
        <w:rPr>
          <w:rFonts w:ascii="Arial" w:hAnsi="Arial" w:cs="Arial"/>
        </w:rPr>
      </w:pPr>
      <w:r w:rsidRPr="00541865">
        <w:rPr>
          <w:rFonts w:ascii="Arial" w:hAnsi="Arial" w:cs="Arial"/>
        </w:rPr>
        <w:t xml:space="preserve">from a person who: </w:t>
      </w:r>
    </w:p>
    <w:p w14:paraId="4EB389F3" w14:textId="4F24B3A6" w:rsidR="00123F45" w:rsidRPr="00541865" w:rsidRDefault="00123F45" w:rsidP="00EE302A">
      <w:pPr>
        <w:pStyle w:val="ListParagraph"/>
        <w:numPr>
          <w:ilvl w:val="0"/>
          <w:numId w:val="11"/>
        </w:numPr>
        <w:rPr>
          <w:rFonts w:ascii="Arial" w:hAnsi="Arial" w:cs="Arial"/>
        </w:rPr>
      </w:pPr>
      <w:r w:rsidRPr="00541865">
        <w:rPr>
          <w:rFonts w:ascii="Arial" w:hAnsi="Arial" w:cs="Arial"/>
        </w:rPr>
        <w:t xml:space="preserve">is suitably qualified in accordance with Part 3.3 of this Policy; and </w:t>
      </w:r>
    </w:p>
    <w:p w14:paraId="58C0133B" w14:textId="68EAAFCD" w:rsidR="00123F45" w:rsidRPr="00541865" w:rsidRDefault="00123F45" w:rsidP="00EE302A">
      <w:pPr>
        <w:pStyle w:val="ListParagraph"/>
        <w:numPr>
          <w:ilvl w:val="0"/>
          <w:numId w:val="11"/>
        </w:numPr>
        <w:rPr>
          <w:rFonts w:ascii="Arial" w:hAnsi="Arial" w:cs="Arial"/>
        </w:rPr>
      </w:pPr>
      <w:r w:rsidRPr="00541865">
        <w:rPr>
          <w:rFonts w:ascii="Arial" w:hAnsi="Arial" w:cs="Arial"/>
        </w:rPr>
        <w:t>satisfies the independence requirements specified in Part 3.4 of this Policy,</w:t>
      </w:r>
    </w:p>
    <w:p w14:paraId="5BAEA41C" w14:textId="56D541C6" w:rsidR="00123F45" w:rsidRPr="00541865" w:rsidRDefault="00123F45" w:rsidP="00123F45">
      <w:pPr>
        <w:pStyle w:val="ListParagraph"/>
        <w:rPr>
          <w:rFonts w:ascii="Arial" w:hAnsi="Arial" w:cs="Arial"/>
        </w:rPr>
      </w:pPr>
      <w:r w:rsidRPr="00541865">
        <w:rPr>
          <w:rFonts w:ascii="Arial" w:hAnsi="Arial" w:cs="Arial"/>
        </w:rPr>
        <w:t xml:space="preserve">and that person is referred to in this Policy as the “Independent </w:t>
      </w:r>
      <w:r w:rsidR="005D2A35">
        <w:rPr>
          <w:rFonts w:ascii="Arial" w:hAnsi="Arial" w:cs="Arial"/>
        </w:rPr>
        <w:t>S1SPKI</w:t>
      </w:r>
      <w:r w:rsidRPr="00541865">
        <w:rPr>
          <w:rFonts w:ascii="Arial" w:hAnsi="Arial" w:cs="Arial"/>
        </w:rPr>
        <w:t xml:space="preserve"> Assurance Service Provider”. </w:t>
      </w:r>
    </w:p>
    <w:p w14:paraId="0352310C" w14:textId="77777777" w:rsidR="005B5281" w:rsidRDefault="005B5281" w:rsidP="00123F45">
      <w:pPr>
        <w:pStyle w:val="ListParagraph"/>
        <w:rPr>
          <w:rFonts w:ascii="Arial" w:hAnsi="Arial" w:cs="Arial"/>
        </w:rPr>
      </w:pPr>
    </w:p>
    <w:p w14:paraId="55DAB2AB" w14:textId="1B987707" w:rsidR="00123F45" w:rsidRDefault="00123F45" w:rsidP="00123F45">
      <w:pPr>
        <w:pStyle w:val="ListParagraph"/>
        <w:rPr>
          <w:rFonts w:ascii="Arial" w:hAnsi="Arial" w:cs="Arial"/>
          <w:b/>
          <w:bCs/>
        </w:rPr>
      </w:pPr>
      <w:r w:rsidRPr="005B5281">
        <w:rPr>
          <w:rFonts w:ascii="Arial" w:hAnsi="Arial" w:cs="Arial"/>
          <w:b/>
          <w:bCs/>
        </w:rPr>
        <w:t xml:space="preserve">Scope of Independent Assurance Services </w:t>
      </w:r>
    </w:p>
    <w:p w14:paraId="431B12B2" w14:textId="77777777" w:rsidR="00EC32B8" w:rsidRPr="005B5281" w:rsidRDefault="00EC32B8" w:rsidP="00123F45">
      <w:pPr>
        <w:pStyle w:val="ListParagraph"/>
        <w:rPr>
          <w:rFonts w:ascii="Arial" w:hAnsi="Arial" w:cs="Arial"/>
          <w:b/>
          <w:bCs/>
        </w:rPr>
      </w:pPr>
    </w:p>
    <w:p w14:paraId="4205248F" w14:textId="6A512880" w:rsidR="00123F45" w:rsidRPr="005B5281" w:rsidRDefault="00123F45" w:rsidP="00EE302A">
      <w:pPr>
        <w:pStyle w:val="ListParagraph"/>
        <w:numPr>
          <w:ilvl w:val="1"/>
          <w:numId w:val="32"/>
        </w:numPr>
        <w:rPr>
          <w:rFonts w:ascii="Arial" w:hAnsi="Arial" w:cs="Arial"/>
        </w:rPr>
      </w:pPr>
      <w:r w:rsidRPr="005B5281">
        <w:rPr>
          <w:rFonts w:ascii="Arial" w:hAnsi="Arial" w:cs="Arial"/>
        </w:rPr>
        <w:t xml:space="preserve">The assurance services specified in this Part 3.2 are services in accordance with which the Independent </w:t>
      </w:r>
      <w:r w:rsidR="005D2A35">
        <w:rPr>
          <w:rFonts w:ascii="Arial" w:hAnsi="Arial" w:cs="Arial"/>
        </w:rPr>
        <w:t>S1SPKI</w:t>
      </w:r>
      <w:r w:rsidRPr="005B5281">
        <w:rPr>
          <w:rFonts w:ascii="Arial" w:hAnsi="Arial" w:cs="Arial"/>
        </w:rPr>
        <w:t xml:space="preserve"> Assurance Service Provider shall: </w:t>
      </w:r>
    </w:p>
    <w:p w14:paraId="5A586501" w14:textId="0E398935" w:rsidR="00123F45" w:rsidRPr="00541865" w:rsidRDefault="00123F45" w:rsidP="00E05B92">
      <w:pPr>
        <w:pStyle w:val="ListParagraph"/>
        <w:numPr>
          <w:ilvl w:val="0"/>
          <w:numId w:val="12"/>
        </w:numPr>
        <w:ind w:left="1080"/>
        <w:rPr>
          <w:rFonts w:ascii="Arial" w:hAnsi="Arial" w:cs="Arial"/>
        </w:rPr>
      </w:pPr>
      <w:r w:rsidRPr="00541865">
        <w:rPr>
          <w:rFonts w:ascii="Arial" w:hAnsi="Arial" w:cs="Arial"/>
        </w:rPr>
        <w:t xml:space="preserve">undertake an initial assessment of the </w:t>
      </w:r>
      <w:r w:rsidR="005D2A35">
        <w:rPr>
          <w:rFonts w:ascii="Arial" w:hAnsi="Arial" w:cs="Arial"/>
        </w:rPr>
        <w:t>S1SPKI</w:t>
      </w:r>
      <w:r w:rsidRPr="00541865">
        <w:rPr>
          <w:rFonts w:ascii="Arial" w:hAnsi="Arial" w:cs="Arial"/>
        </w:rPr>
        <w:t xml:space="preserve"> Services against the </w:t>
      </w:r>
      <w:r w:rsidR="005D2A35">
        <w:rPr>
          <w:rFonts w:ascii="Arial" w:hAnsi="Arial" w:cs="Arial"/>
        </w:rPr>
        <w:t>S1SPKI Independent Assurance Scheme</w:t>
      </w:r>
      <w:r w:rsidR="008A54E5">
        <w:rPr>
          <w:rFonts w:ascii="Arial" w:hAnsi="Arial" w:cs="Arial"/>
        </w:rPr>
        <w:t xml:space="preserve"> </w:t>
      </w:r>
      <w:r w:rsidRPr="00541865">
        <w:rPr>
          <w:rFonts w:ascii="Arial" w:hAnsi="Arial" w:cs="Arial"/>
        </w:rPr>
        <w:t xml:space="preserve">in accordance with Part 4 of this </w:t>
      </w:r>
      <w:proofErr w:type="gramStart"/>
      <w:r w:rsidRPr="00541865">
        <w:rPr>
          <w:rFonts w:ascii="Arial" w:hAnsi="Arial" w:cs="Arial"/>
        </w:rPr>
        <w:t>Policy;</w:t>
      </w:r>
      <w:proofErr w:type="gramEnd"/>
      <w:r w:rsidRPr="00541865">
        <w:rPr>
          <w:rFonts w:ascii="Arial" w:hAnsi="Arial" w:cs="Arial"/>
        </w:rPr>
        <w:t xml:space="preserve"> </w:t>
      </w:r>
    </w:p>
    <w:p w14:paraId="0C27B627" w14:textId="00016D21" w:rsidR="00123F45" w:rsidRPr="00541865" w:rsidRDefault="00123F45" w:rsidP="00E05B92">
      <w:pPr>
        <w:pStyle w:val="ListParagraph"/>
        <w:numPr>
          <w:ilvl w:val="0"/>
          <w:numId w:val="12"/>
        </w:numPr>
        <w:ind w:left="1080"/>
        <w:rPr>
          <w:rFonts w:ascii="Arial" w:hAnsi="Arial" w:cs="Arial"/>
        </w:rPr>
      </w:pPr>
      <w:r w:rsidRPr="00541865">
        <w:rPr>
          <w:rFonts w:ascii="Arial" w:hAnsi="Arial" w:cs="Arial"/>
        </w:rPr>
        <w:t xml:space="preserve">subsequently undertake further assessments of the </w:t>
      </w:r>
      <w:r w:rsidR="005D2A35">
        <w:rPr>
          <w:rFonts w:ascii="Arial" w:hAnsi="Arial" w:cs="Arial"/>
        </w:rPr>
        <w:t>S1SPKI</w:t>
      </w:r>
      <w:r w:rsidRPr="00541865">
        <w:rPr>
          <w:rFonts w:ascii="Arial" w:hAnsi="Arial" w:cs="Arial"/>
        </w:rPr>
        <w:t xml:space="preserve"> Services against the </w:t>
      </w:r>
      <w:r w:rsidR="005D2A35">
        <w:rPr>
          <w:rFonts w:ascii="Arial" w:hAnsi="Arial" w:cs="Arial"/>
        </w:rPr>
        <w:t>S1SPKI</w:t>
      </w:r>
      <w:r w:rsidRPr="00541865">
        <w:rPr>
          <w:rFonts w:ascii="Arial" w:hAnsi="Arial" w:cs="Arial"/>
        </w:rPr>
        <w:t xml:space="preserve"> Independent Assurance Scheme: </w:t>
      </w:r>
    </w:p>
    <w:p w14:paraId="6A83A106" w14:textId="38ACB582" w:rsidR="00123F45" w:rsidRPr="00541865" w:rsidRDefault="00123F45" w:rsidP="00E05B92">
      <w:pPr>
        <w:pStyle w:val="ListParagraph"/>
        <w:numPr>
          <w:ilvl w:val="0"/>
          <w:numId w:val="13"/>
        </w:numPr>
        <w:ind w:left="1800"/>
        <w:rPr>
          <w:rFonts w:ascii="Arial" w:hAnsi="Arial" w:cs="Arial"/>
        </w:rPr>
      </w:pPr>
      <w:r w:rsidRPr="00541865">
        <w:rPr>
          <w:rFonts w:ascii="Arial" w:hAnsi="Arial" w:cs="Arial"/>
        </w:rPr>
        <w:t xml:space="preserve">at a frequency recommended by the provider of that scheme; or </w:t>
      </w:r>
    </w:p>
    <w:p w14:paraId="56C55F7C" w14:textId="65AA72CB" w:rsidR="00123F45" w:rsidRPr="00541865" w:rsidRDefault="00123F45" w:rsidP="00E05B92">
      <w:pPr>
        <w:pStyle w:val="ListParagraph"/>
        <w:numPr>
          <w:ilvl w:val="0"/>
          <w:numId w:val="13"/>
        </w:numPr>
        <w:ind w:left="1800"/>
        <w:rPr>
          <w:rFonts w:ascii="Arial" w:hAnsi="Arial" w:cs="Arial"/>
        </w:rPr>
      </w:pPr>
      <w:r w:rsidRPr="00541865">
        <w:rPr>
          <w:rFonts w:ascii="Arial" w:hAnsi="Arial" w:cs="Arial"/>
        </w:rPr>
        <w:t xml:space="preserve">where there is no such recommended frequency, or where the </w:t>
      </w:r>
      <w:r w:rsidR="005D2A35">
        <w:rPr>
          <w:rFonts w:ascii="Arial" w:hAnsi="Arial" w:cs="Arial"/>
        </w:rPr>
        <w:t>S</w:t>
      </w:r>
      <w:r w:rsidR="004D7AD4">
        <w:rPr>
          <w:rFonts w:ascii="Arial" w:hAnsi="Arial" w:cs="Arial"/>
        </w:rPr>
        <w:t>MKI</w:t>
      </w:r>
      <w:r w:rsidRPr="00541865">
        <w:rPr>
          <w:rFonts w:ascii="Arial" w:hAnsi="Arial" w:cs="Arial"/>
        </w:rPr>
        <w:t xml:space="preserve"> PMA otherwise determines, at a frequency specified by the </w:t>
      </w:r>
      <w:r w:rsidR="005D2A35">
        <w:rPr>
          <w:rFonts w:ascii="Arial" w:hAnsi="Arial" w:cs="Arial"/>
        </w:rPr>
        <w:t>S</w:t>
      </w:r>
      <w:r w:rsidR="004D7AD4">
        <w:rPr>
          <w:rFonts w:ascii="Arial" w:hAnsi="Arial" w:cs="Arial"/>
        </w:rPr>
        <w:t>MKI</w:t>
      </w:r>
      <w:r w:rsidRPr="00541865">
        <w:rPr>
          <w:rFonts w:ascii="Arial" w:hAnsi="Arial" w:cs="Arial"/>
        </w:rPr>
        <w:t xml:space="preserve"> </w:t>
      </w:r>
      <w:proofErr w:type="gramStart"/>
      <w:r w:rsidRPr="00541865">
        <w:rPr>
          <w:rFonts w:ascii="Arial" w:hAnsi="Arial" w:cs="Arial"/>
        </w:rPr>
        <w:t>PMA;</w:t>
      </w:r>
      <w:proofErr w:type="gramEnd"/>
      <w:r w:rsidRPr="00541865">
        <w:rPr>
          <w:rFonts w:ascii="Arial" w:hAnsi="Arial" w:cs="Arial"/>
        </w:rPr>
        <w:t xml:space="preserve"> </w:t>
      </w:r>
    </w:p>
    <w:p w14:paraId="6CECFEFF" w14:textId="351F261B" w:rsidR="00123F45" w:rsidRPr="005B5281" w:rsidRDefault="00123F45" w:rsidP="00E05B92">
      <w:pPr>
        <w:pStyle w:val="ListParagraph"/>
        <w:numPr>
          <w:ilvl w:val="0"/>
          <w:numId w:val="12"/>
        </w:numPr>
        <w:ind w:left="1080"/>
        <w:rPr>
          <w:rFonts w:ascii="Arial" w:hAnsi="Arial" w:cs="Arial"/>
        </w:rPr>
      </w:pPr>
      <w:r w:rsidRPr="005B5281">
        <w:rPr>
          <w:rFonts w:ascii="Arial" w:hAnsi="Arial" w:cs="Arial"/>
        </w:rPr>
        <w:t xml:space="preserve">at the request of, and to an extent determined by, the </w:t>
      </w:r>
      <w:r w:rsidR="005D2A35">
        <w:rPr>
          <w:rFonts w:ascii="Arial" w:hAnsi="Arial" w:cs="Arial"/>
        </w:rPr>
        <w:t>S</w:t>
      </w:r>
      <w:r w:rsidR="004D7AD4">
        <w:rPr>
          <w:rFonts w:ascii="Arial" w:hAnsi="Arial" w:cs="Arial"/>
        </w:rPr>
        <w:t>MKI</w:t>
      </w:r>
      <w:r w:rsidRPr="005B5281">
        <w:rPr>
          <w:rFonts w:ascii="Arial" w:hAnsi="Arial" w:cs="Arial"/>
        </w:rPr>
        <w:t xml:space="preserve"> PMA, carry out an assessment of the compliance of any </w:t>
      </w:r>
      <w:r w:rsidR="005D2A35">
        <w:rPr>
          <w:rFonts w:ascii="Arial" w:hAnsi="Arial" w:cs="Arial"/>
        </w:rPr>
        <w:t>S1SPKI</w:t>
      </w:r>
      <w:r w:rsidRPr="005B5281">
        <w:rPr>
          <w:rFonts w:ascii="Arial" w:hAnsi="Arial" w:cs="Arial"/>
        </w:rPr>
        <w:t xml:space="preserve"> Participant with the applicable requirements of the </w:t>
      </w:r>
      <w:r w:rsidR="005D2A35">
        <w:rPr>
          <w:rFonts w:ascii="Arial" w:hAnsi="Arial" w:cs="Arial"/>
        </w:rPr>
        <w:t>S1SPKI</w:t>
      </w:r>
      <w:r w:rsidRPr="005B5281">
        <w:rPr>
          <w:rFonts w:ascii="Arial" w:hAnsi="Arial" w:cs="Arial"/>
        </w:rPr>
        <w:t xml:space="preserve"> Document </w:t>
      </w:r>
      <w:proofErr w:type="gramStart"/>
      <w:r w:rsidRPr="005B5281">
        <w:rPr>
          <w:rFonts w:ascii="Arial" w:hAnsi="Arial" w:cs="Arial"/>
        </w:rPr>
        <w:t>Set;</w:t>
      </w:r>
      <w:proofErr w:type="gramEnd"/>
      <w:r w:rsidRPr="005B5281">
        <w:rPr>
          <w:rFonts w:ascii="Arial" w:hAnsi="Arial" w:cs="Arial"/>
        </w:rPr>
        <w:t xml:space="preserve"> </w:t>
      </w:r>
    </w:p>
    <w:p w14:paraId="42D8A4FD" w14:textId="0630B3BD" w:rsidR="00123F45" w:rsidRPr="008241E0" w:rsidRDefault="00123F45" w:rsidP="00E05B92">
      <w:pPr>
        <w:pStyle w:val="ListParagraph"/>
        <w:numPr>
          <w:ilvl w:val="0"/>
          <w:numId w:val="12"/>
        </w:numPr>
        <w:ind w:left="1080"/>
        <w:rPr>
          <w:rFonts w:ascii="Arial" w:hAnsi="Arial" w:cs="Arial"/>
        </w:rPr>
      </w:pPr>
      <w:r w:rsidRPr="00541865">
        <w:rPr>
          <w:rFonts w:ascii="Arial" w:hAnsi="Arial" w:cs="Arial"/>
        </w:rPr>
        <w:t xml:space="preserve">at the request of the </w:t>
      </w:r>
      <w:r w:rsidR="005D2A35">
        <w:rPr>
          <w:rFonts w:ascii="Arial" w:hAnsi="Arial" w:cs="Arial"/>
        </w:rPr>
        <w:t>S</w:t>
      </w:r>
      <w:r w:rsidR="004D7AD4">
        <w:rPr>
          <w:rFonts w:ascii="Arial" w:hAnsi="Arial" w:cs="Arial"/>
        </w:rPr>
        <w:t>MKI</w:t>
      </w:r>
      <w:r w:rsidRPr="00541865">
        <w:rPr>
          <w:rFonts w:ascii="Arial" w:hAnsi="Arial" w:cs="Arial"/>
        </w:rPr>
        <w:t xml:space="preserve"> PMA, provide to it advice in relation to the compliance of any </w:t>
      </w:r>
      <w:r w:rsidR="005D2A35">
        <w:rPr>
          <w:rFonts w:ascii="Arial" w:hAnsi="Arial" w:cs="Arial"/>
        </w:rPr>
        <w:t>S1SPKI</w:t>
      </w:r>
      <w:r w:rsidRPr="00541865">
        <w:rPr>
          <w:rFonts w:ascii="Arial" w:hAnsi="Arial" w:cs="Arial"/>
        </w:rPr>
        <w:t xml:space="preserve"> Participant with the applicable requirements of the </w:t>
      </w:r>
      <w:r w:rsidR="005D2A35">
        <w:rPr>
          <w:rFonts w:ascii="Arial" w:hAnsi="Arial" w:cs="Arial"/>
        </w:rPr>
        <w:t>S1SPKI</w:t>
      </w:r>
      <w:r w:rsidRPr="00541865">
        <w:rPr>
          <w:rFonts w:ascii="Arial" w:hAnsi="Arial" w:cs="Arial"/>
        </w:rPr>
        <w:t xml:space="preserve"> Document </w:t>
      </w:r>
      <w:proofErr w:type="gramStart"/>
      <w:r w:rsidRPr="00541865">
        <w:rPr>
          <w:rFonts w:ascii="Arial" w:hAnsi="Arial" w:cs="Arial"/>
        </w:rPr>
        <w:t>Set;</w:t>
      </w:r>
      <w:proofErr w:type="gramEnd"/>
      <w:r w:rsidRPr="00541865">
        <w:rPr>
          <w:rFonts w:ascii="Arial" w:hAnsi="Arial" w:cs="Arial"/>
        </w:rPr>
        <w:t xml:space="preserve"> </w:t>
      </w:r>
      <w:r w:rsidRPr="008241E0">
        <w:rPr>
          <w:rFonts w:ascii="Arial" w:hAnsi="Arial" w:cs="Arial"/>
        </w:rPr>
        <w:t xml:space="preserve">  </w:t>
      </w:r>
    </w:p>
    <w:p w14:paraId="0C3E49D1" w14:textId="24507DB0" w:rsidR="00123F45" w:rsidRPr="00541865" w:rsidRDefault="00123F45" w:rsidP="00E05B92">
      <w:pPr>
        <w:pStyle w:val="ListParagraph"/>
        <w:numPr>
          <w:ilvl w:val="0"/>
          <w:numId w:val="12"/>
        </w:numPr>
        <w:ind w:left="1080"/>
        <w:rPr>
          <w:rFonts w:ascii="Arial" w:hAnsi="Arial" w:cs="Arial"/>
        </w:rPr>
      </w:pPr>
      <w:r w:rsidRPr="00541865">
        <w:rPr>
          <w:rFonts w:ascii="Arial" w:hAnsi="Arial" w:cs="Arial"/>
        </w:rPr>
        <w:t xml:space="preserve">at the request of the </w:t>
      </w:r>
      <w:r w:rsidR="005D2A35">
        <w:rPr>
          <w:rFonts w:ascii="Arial" w:hAnsi="Arial" w:cs="Arial"/>
        </w:rPr>
        <w:t>S</w:t>
      </w:r>
      <w:r w:rsidR="004D7AD4">
        <w:rPr>
          <w:rFonts w:ascii="Arial" w:hAnsi="Arial" w:cs="Arial"/>
        </w:rPr>
        <w:t>MKI</w:t>
      </w:r>
      <w:r w:rsidRPr="00541865">
        <w:rPr>
          <w:rFonts w:ascii="Arial" w:hAnsi="Arial" w:cs="Arial"/>
        </w:rPr>
        <w:t xml:space="preserve"> PMA, provide to it advice in relation to a review of this Policy, which shall include in particular: </w:t>
      </w:r>
    </w:p>
    <w:p w14:paraId="4CA28A7A" w14:textId="4A642B0D" w:rsidR="00123F45" w:rsidRPr="00541865" w:rsidRDefault="00123F45" w:rsidP="00E05B92">
      <w:pPr>
        <w:pStyle w:val="ListParagraph"/>
        <w:numPr>
          <w:ilvl w:val="0"/>
          <w:numId w:val="14"/>
        </w:numPr>
        <w:ind w:left="1800"/>
        <w:rPr>
          <w:rFonts w:ascii="Arial" w:hAnsi="Arial" w:cs="Arial"/>
        </w:rPr>
      </w:pPr>
      <w:r w:rsidRPr="00541865">
        <w:rPr>
          <w:rFonts w:ascii="Arial" w:hAnsi="Arial" w:cs="Arial"/>
        </w:rPr>
        <w:t xml:space="preserve">recommendations as to the scope and frequency of assessments carried out in accordance with this Policy; and </w:t>
      </w:r>
    </w:p>
    <w:p w14:paraId="12A742F7" w14:textId="70535F7D" w:rsidR="00123F45" w:rsidRPr="00541865" w:rsidRDefault="00123F45" w:rsidP="00E05B92">
      <w:pPr>
        <w:pStyle w:val="ListParagraph"/>
        <w:numPr>
          <w:ilvl w:val="0"/>
          <w:numId w:val="14"/>
        </w:numPr>
        <w:ind w:left="1800"/>
        <w:rPr>
          <w:rFonts w:ascii="Arial" w:hAnsi="Arial" w:cs="Arial"/>
        </w:rPr>
      </w:pPr>
      <w:r w:rsidRPr="00541865">
        <w:rPr>
          <w:rFonts w:ascii="Arial" w:hAnsi="Arial" w:cs="Arial"/>
        </w:rPr>
        <w:t>advice in relation to the suitability of any remedial action plan for the purposes of Section M8.4 of the Code (Consequences of an Event of Default), including where the Defaulting Party is the DCC in accordance with Section L</w:t>
      </w:r>
      <w:r w:rsidR="00421C1B">
        <w:rPr>
          <w:rFonts w:ascii="Arial" w:hAnsi="Arial" w:cs="Arial"/>
        </w:rPr>
        <w:t>15</w:t>
      </w:r>
      <w:r w:rsidRPr="00541865">
        <w:rPr>
          <w:rFonts w:ascii="Arial" w:hAnsi="Arial" w:cs="Arial"/>
        </w:rPr>
        <w:t xml:space="preserve">.6 of the Code (Events of Default); and </w:t>
      </w:r>
    </w:p>
    <w:p w14:paraId="35C0ACA3" w14:textId="5EE5B11F" w:rsidR="00123F45" w:rsidRPr="00541865" w:rsidRDefault="00123F45" w:rsidP="00E05B92">
      <w:pPr>
        <w:pStyle w:val="ListParagraph"/>
        <w:numPr>
          <w:ilvl w:val="0"/>
          <w:numId w:val="12"/>
        </w:numPr>
        <w:ind w:left="1080"/>
        <w:rPr>
          <w:rFonts w:ascii="Arial" w:hAnsi="Arial" w:cs="Arial"/>
        </w:rPr>
      </w:pPr>
      <w:r w:rsidRPr="00541865">
        <w:rPr>
          <w:rFonts w:ascii="Arial" w:hAnsi="Arial" w:cs="Arial"/>
        </w:rPr>
        <w:t xml:space="preserve">at the request of the </w:t>
      </w:r>
      <w:r w:rsidR="005D2A35">
        <w:rPr>
          <w:rFonts w:ascii="Arial" w:hAnsi="Arial" w:cs="Arial"/>
        </w:rPr>
        <w:t>S</w:t>
      </w:r>
      <w:r w:rsidR="004D7AD4">
        <w:rPr>
          <w:rFonts w:ascii="Arial" w:hAnsi="Arial" w:cs="Arial"/>
        </w:rPr>
        <w:t>MKI</w:t>
      </w:r>
      <w:r w:rsidRPr="00541865">
        <w:rPr>
          <w:rFonts w:ascii="Arial" w:hAnsi="Arial" w:cs="Arial"/>
        </w:rPr>
        <w:t xml:space="preserve"> PMA Chair, provide a representative to attend and contribute to the discussion at any meeting of the </w:t>
      </w:r>
      <w:r w:rsidR="005D2A35">
        <w:rPr>
          <w:rFonts w:ascii="Arial" w:hAnsi="Arial" w:cs="Arial"/>
        </w:rPr>
        <w:t>S</w:t>
      </w:r>
      <w:r w:rsidR="004D7AD4">
        <w:rPr>
          <w:rFonts w:ascii="Arial" w:hAnsi="Arial" w:cs="Arial"/>
        </w:rPr>
        <w:t>MKI</w:t>
      </w:r>
      <w:r w:rsidRPr="00541865">
        <w:rPr>
          <w:rFonts w:ascii="Arial" w:hAnsi="Arial" w:cs="Arial"/>
        </w:rPr>
        <w:t xml:space="preserve"> PMA.</w:t>
      </w:r>
      <w:r w:rsidR="005B5281">
        <w:rPr>
          <w:rFonts w:ascii="Arial" w:hAnsi="Arial" w:cs="Arial"/>
        </w:rPr>
        <w:br/>
      </w:r>
      <w:r w:rsidRPr="00541865">
        <w:rPr>
          <w:rFonts w:ascii="Arial" w:hAnsi="Arial" w:cs="Arial"/>
        </w:rPr>
        <w:t xml:space="preserve"> </w:t>
      </w:r>
    </w:p>
    <w:p w14:paraId="3BABB7D1" w14:textId="500F2479" w:rsidR="00123F45" w:rsidRPr="005B5281" w:rsidRDefault="00123F45" w:rsidP="00123F45">
      <w:pPr>
        <w:pStyle w:val="ListParagraph"/>
        <w:rPr>
          <w:rFonts w:ascii="Arial" w:hAnsi="Arial" w:cs="Arial"/>
          <w:b/>
          <w:bCs/>
        </w:rPr>
      </w:pPr>
      <w:r w:rsidRPr="005B5281">
        <w:rPr>
          <w:rFonts w:ascii="Arial" w:hAnsi="Arial" w:cs="Arial"/>
          <w:b/>
          <w:bCs/>
        </w:rPr>
        <w:t xml:space="preserve">Suitably Qualified Service Provider </w:t>
      </w:r>
      <w:r w:rsidR="005B5281" w:rsidRPr="005B5281">
        <w:rPr>
          <w:rFonts w:ascii="Arial" w:hAnsi="Arial" w:cs="Arial"/>
          <w:b/>
          <w:bCs/>
        </w:rPr>
        <w:br/>
      </w:r>
    </w:p>
    <w:p w14:paraId="45B79528" w14:textId="72548B6C" w:rsidR="00123F45" w:rsidRPr="005B5281" w:rsidRDefault="00123F45" w:rsidP="00EE302A">
      <w:pPr>
        <w:pStyle w:val="ListParagraph"/>
        <w:numPr>
          <w:ilvl w:val="1"/>
          <w:numId w:val="32"/>
        </w:numPr>
        <w:rPr>
          <w:rFonts w:ascii="Arial" w:hAnsi="Arial" w:cs="Arial"/>
        </w:rPr>
      </w:pPr>
      <w:r w:rsidRPr="005B5281">
        <w:rPr>
          <w:rFonts w:ascii="Arial" w:hAnsi="Arial" w:cs="Arial"/>
        </w:rPr>
        <w:t xml:space="preserve">The Independent </w:t>
      </w:r>
      <w:r w:rsidR="005D2A35">
        <w:rPr>
          <w:rFonts w:ascii="Arial" w:hAnsi="Arial" w:cs="Arial"/>
        </w:rPr>
        <w:t>S1SPKI</w:t>
      </w:r>
      <w:r w:rsidRPr="005B5281">
        <w:rPr>
          <w:rFonts w:ascii="Arial" w:hAnsi="Arial" w:cs="Arial"/>
        </w:rPr>
        <w:t xml:space="preserve"> Assurance Service Provider shall be treated as suitably qualified in accordance with this Part 3.3 only if it is recognised by the provider of the </w:t>
      </w:r>
      <w:r w:rsidR="005D2A35">
        <w:rPr>
          <w:rFonts w:ascii="Arial" w:hAnsi="Arial" w:cs="Arial"/>
        </w:rPr>
        <w:t>S1SPKI Independent Assurance Scheme</w:t>
      </w:r>
      <w:r w:rsidR="0075549E">
        <w:rPr>
          <w:rFonts w:ascii="Arial" w:hAnsi="Arial" w:cs="Arial"/>
        </w:rPr>
        <w:t xml:space="preserve"> </w:t>
      </w:r>
      <w:r w:rsidRPr="005B5281">
        <w:rPr>
          <w:rFonts w:ascii="Arial" w:hAnsi="Arial" w:cs="Arial"/>
        </w:rPr>
        <w:t>as being qualified to carry out assessments against that scheme.</w:t>
      </w:r>
      <w:r w:rsidR="005C47D1">
        <w:rPr>
          <w:rFonts w:ascii="Arial" w:hAnsi="Arial" w:cs="Arial"/>
        </w:rPr>
        <w:br/>
      </w:r>
      <w:r w:rsidRPr="005B5281">
        <w:rPr>
          <w:rFonts w:ascii="Arial" w:hAnsi="Arial" w:cs="Arial"/>
        </w:rPr>
        <w:t xml:space="preserve">  </w:t>
      </w:r>
    </w:p>
    <w:p w14:paraId="2EE1FD45" w14:textId="3D948F26" w:rsidR="00123F45" w:rsidRPr="005C47D1" w:rsidRDefault="00123F45" w:rsidP="00123F45">
      <w:pPr>
        <w:pStyle w:val="ListParagraph"/>
        <w:rPr>
          <w:rFonts w:ascii="Arial" w:hAnsi="Arial" w:cs="Arial"/>
          <w:b/>
          <w:bCs/>
        </w:rPr>
      </w:pPr>
      <w:r w:rsidRPr="005C47D1">
        <w:rPr>
          <w:rFonts w:ascii="Arial" w:hAnsi="Arial" w:cs="Arial"/>
          <w:b/>
          <w:bCs/>
        </w:rPr>
        <w:t xml:space="preserve">Independence Requirements </w:t>
      </w:r>
      <w:r w:rsidR="005C47D1">
        <w:rPr>
          <w:rFonts w:ascii="Arial" w:hAnsi="Arial" w:cs="Arial"/>
          <w:b/>
          <w:bCs/>
        </w:rPr>
        <w:br/>
      </w:r>
    </w:p>
    <w:p w14:paraId="2EBDFC76" w14:textId="4983316D" w:rsidR="00123F45" w:rsidRDefault="00123F45" w:rsidP="00EE302A">
      <w:pPr>
        <w:pStyle w:val="ListParagraph"/>
        <w:numPr>
          <w:ilvl w:val="1"/>
          <w:numId w:val="32"/>
        </w:numPr>
        <w:rPr>
          <w:rFonts w:ascii="Arial" w:hAnsi="Arial" w:cs="Arial"/>
        </w:rPr>
      </w:pPr>
      <w:r w:rsidRPr="005C47D1">
        <w:rPr>
          <w:rFonts w:ascii="Arial" w:hAnsi="Arial" w:cs="Arial"/>
        </w:rPr>
        <w:t xml:space="preserve">The independence requirements specified in this Part 3.4 are that the Independent </w:t>
      </w:r>
      <w:r w:rsidR="005D2A35">
        <w:rPr>
          <w:rFonts w:ascii="Arial" w:hAnsi="Arial" w:cs="Arial"/>
        </w:rPr>
        <w:t>S1SPKI</w:t>
      </w:r>
      <w:r w:rsidRPr="005C47D1">
        <w:rPr>
          <w:rFonts w:ascii="Arial" w:hAnsi="Arial" w:cs="Arial"/>
        </w:rPr>
        <w:t xml:space="preserve"> Assurance Service Provider must be independent of each </w:t>
      </w:r>
      <w:r w:rsidR="005D2A35">
        <w:rPr>
          <w:rFonts w:ascii="Arial" w:hAnsi="Arial" w:cs="Arial"/>
        </w:rPr>
        <w:t>S1SPKI</w:t>
      </w:r>
      <w:r w:rsidRPr="005C47D1">
        <w:rPr>
          <w:rFonts w:ascii="Arial" w:hAnsi="Arial" w:cs="Arial"/>
        </w:rPr>
        <w:t xml:space="preserve"> Participant and of each service provider from whom that </w:t>
      </w:r>
      <w:r w:rsidR="005D2A35">
        <w:rPr>
          <w:rFonts w:ascii="Arial" w:hAnsi="Arial" w:cs="Arial"/>
        </w:rPr>
        <w:t>S1SPKI</w:t>
      </w:r>
      <w:r w:rsidRPr="005C47D1">
        <w:rPr>
          <w:rFonts w:ascii="Arial" w:hAnsi="Arial" w:cs="Arial"/>
        </w:rPr>
        <w:t xml:space="preserve"> Participant acquires capability for any purpose related to its compliance with its obligations under the Code (but excluding any provider of corporate assurance services to that </w:t>
      </w:r>
      <w:r w:rsidR="005D2A35">
        <w:rPr>
          <w:rFonts w:ascii="Arial" w:hAnsi="Arial" w:cs="Arial"/>
        </w:rPr>
        <w:t>S1SPKI</w:t>
      </w:r>
      <w:r w:rsidRPr="005C47D1">
        <w:rPr>
          <w:rFonts w:ascii="Arial" w:hAnsi="Arial" w:cs="Arial"/>
        </w:rPr>
        <w:t xml:space="preserve"> Participant). </w:t>
      </w:r>
    </w:p>
    <w:p w14:paraId="3B3762AB" w14:textId="77777777" w:rsidR="00B50FC9" w:rsidRPr="005C47D1" w:rsidRDefault="00B50FC9" w:rsidP="008D1942">
      <w:pPr>
        <w:pStyle w:val="ListParagraph"/>
        <w:rPr>
          <w:rFonts w:ascii="Arial" w:hAnsi="Arial" w:cs="Arial"/>
        </w:rPr>
      </w:pPr>
    </w:p>
    <w:p w14:paraId="498AFDC7" w14:textId="287D3B51" w:rsidR="00123F45" w:rsidRPr="005C47D1" w:rsidRDefault="00123F45" w:rsidP="00EE302A">
      <w:pPr>
        <w:pStyle w:val="ListParagraph"/>
        <w:numPr>
          <w:ilvl w:val="1"/>
          <w:numId w:val="32"/>
        </w:numPr>
        <w:rPr>
          <w:rFonts w:ascii="Arial" w:hAnsi="Arial" w:cs="Arial"/>
        </w:rPr>
      </w:pPr>
      <w:r w:rsidRPr="005C47D1">
        <w:rPr>
          <w:rFonts w:ascii="Arial" w:hAnsi="Arial" w:cs="Arial"/>
        </w:rPr>
        <w:t xml:space="preserve">For the purposes of Part 3.4 of this Policy, the Independent </w:t>
      </w:r>
      <w:r w:rsidR="005D2A35">
        <w:rPr>
          <w:rFonts w:ascii="Arial" w:hAnsi="Arial" w:cs="Arial"/>
        </w:rPr>
        <w:t>S1SPKI</w:t>
      </w:r>
      <w:r w:rsidRPr="005C47D1">
        <w:rPr>
          <w:rFonts w:ascii="Arial" w:hAnsi="Arial" w:cs="Arial"/>
        </w:rPr>
        <w:t xml:space="preserve"> Assurance Service Provider is to be treated as independent of an </w:t>
      </w:r>
      <w:r w:rsidR="005D2A35">
        <w:rPr>
          <w:rFonts w:ascii="Arial" w:hAnsi="Arial" w:cs="Arial"/>
        </w:rPr>
        <w:t>S1SPKI</w:t>
      </w:r>
      <w:r w:rsidRPr="005C47D1">
        <w:rPr>
          <w:rFonts w:ascii="Arial" w:hAnsi="Arial" w:cs="Arial"/>
        </w:rPr>
        <w:t xml:space="preserve"> Participant (and of a relevant service provider of that </w:t>
      </w:r>
      <w:r w:rsidR="005D2A35">
        <w:rPr>
          <w:rFonts w:ascii="Arial" w:hAnsi="Arial" w:cs="Arial"/>
        </w:rPr>
        <w:t>S1SPKI</w:t>
      </w:r>
      <w:r w:rsidRPr="005C47D1">
        <w:rPr>
          <w:rFonts w:ascii="Arial" w:hAnsi="Arial" w:cs="Arial"/>
        </w:rPr>
        <w:t xml:space="preserve"> Participant) only if: </w:t>
      </w:r>
    </w:p>
    <w:p w14:paraId="1D167A81" w14:textId="336AD21C" w:rsidR="00123F45" w:rsidRPr="008241E0" w:rsidRDefault="00123F45" w:rsidP="00EE302A">
      <w:pPr>
        <w:pStyle w:val="ListParagraph"/>
        <w:numPr>
          <w:ilvl w:val="0"/>
          <w:numId w:val="15"/>
        </w:numPr>
        <w:rPr>
          <w:rFonts w:ascii="Arial" w:hAnsi="Arial" w:cs="Arial"/>
        </w:rPr>
      </w:pPr>
      <w:r w:rsidRPr="00541865">
        <w:rPr>
          <w:rFonts w:ascii="Arial" w:hAnsi="Arial" w:cs="Arial"/>
        </w:rPr>
        <w:t xml:space="preserve">neither that </w:t>
      </w:r>
      <w:r w:rsidR="005D2A35">
        <w:rPr>
          <w:rFonts w:ascii="Arial" w:hAnsi="Arial" w:cs="Arial"/>
        </w:rPr>
        <w:t>S1SPKI</w:t>
      </w:r>
      <w:r w:rsidRPr="00541865">
        <w:rPr>
          <w:rFonts w:ascii="Arial" w:hAnsi="Arial" w:cs="Arial"/>
        </w:rPr>
        <w:t xml:space="preserve"> Participant nor any of its subsidiaries (or such a service provider or any of its subsidiaries) holds or acquires any investment by way of </w:t>
      </w:r>
      <w:r w:rsidRPr="00541865">
        <w:rPr>
          <w:rFonts w:ascii="Arial" w:hAnsi="Arial" w:cs="Arial"/>
        </w:rPr>
        <w:lastRenderedPageBreak/>
        <w:t xml:space="preserve">shares, securities or other financial rights or interests in the Independent </w:t>
      </w:r>
      <w:r w:rsidR="005D2A35">
        <w:rPr>
          <w:rFonts w:ascii="Arial" w:hAnsi="Arial" w:cs="Arial"/>
        </w:rPr>
        <w:t>S1SPKI</w:t>
      </w:r>
      <w:r w:rsidRPr="00541865">
        <w:rPr>
          <w:rFonts w:ascii="Arial" w:hAnsi="Arial" w:cs="Arial"/>
        </w:rPr>
        <w:t xml:space="preserve"> Assurance Service </w:t>
      </w:r>
      <w:proofErr w:type="gramStart"/>
      <w:r w:rsidRPr="00541865">
        <w:rPr>
          <w:rFonts w:ascii="Arial" w:hAnsi="Arial" w:cs="Arial"/>
        </w:rPr>
        <w:t>Provider;</w:t>
      </w:r>
      <w:proofErr w:type="gramEnd"/>
      <w:r w:rsidRPr="00541865">
        <w:rPr>
          <w:rFonts w:ascii="Arial" w:hAnsi="Arial" w:cs="Arial"/>
        </w:rPr>
        <w:t xml:space="preserve"> </w:t>
      </w:r>
    </w:p>
    <w:p w14:paraId="2C0928C1" w14:textId="04873B2D" w:rsidR="00123F45" w:rsidRPr="008241E0" w:rsidRDefault="00123F45" w:rsidP="00EE302A">
      <w:pPr>
        <w:pStyle w:val="ListParagraph"/>
        <w:numPr>
          <w:ilvl w:val="0"/>
          <w:numId w:val="15"/>
        </w:numPr>
        <w:rPr>
          <w:rFonts w:ascii="Arial" w:hAnsi="Arial" w:cs="Arial"/>
        </w:rPr>
      </w:pPr>
      <w:r w:rsidRPr="008241E0">
        <w:rPr>
          <w:rFonts w:ascii="Arial" w:hAnsi="Arial" w:cs="Arial"/>
        </w:rPr>
        <w:t xml:space="preserve">no director of that </w:t>
      </w:r>
      <w:r w:rsidR="005D2A35">
        <w:rPr>
          <w:rFonts w:ascii="Arial" w:hAnsi="Arial" w:cs="Arial"/>
        </w:rPr>
        <w:t>S1SPKI</w:t>
      </w:r>
      <w:r w:rsidRPr="008241E0">
        <w:rPr>
          <w:rFonts w:ascii="Arial" w:hAnsi="Arial" w:cs="Arial"/>
        </w:rPr>
        <w:t xml:space="preserve"> Participant (or of any such service provider) is or becomes a director or employee of, or holds or acquires any investment by way of shares, securities or other financial rights or interests in, the Independent </w:t>
      </w:r>
      <w:r w:rsidR="005D2A35">
        <w:rPr>
          <w:rFonts w:ascii="Arial" w:hAnsi="Arial" w:cs="Arial"/>
        </w:rPr>
        <w:t>S1SPKI</w:t>
      </w:r>
      <w:r w:rsidRPr="008241E0">
        <w:rPr>
          <w:rFonts w:ascii="Arial" w:hAnsi="Arial" w:cs="Arial"/>
        </w:rPr>
        <w:t xml:space="preserve"> Assurance Service Provider; and </w:t>
      </w:r>
    </w:p>
    <w:p w14:paraId="766D305B" w14:textId="68F38B1C" w:rsidR="00123F45" w:rsidRPr="00541865" w:rsidRDefault="00123F45" w:rsidP="00EE302A">
      <w:pPr>
        <w:pStyle w:val="ListParagraph"/>
        <w:numPr>
          <w:ilvl w:val="0"/>
          <w:numId w:val="15"/>
        </w:numPr>
        <w:rPr>
          <w:rFonts w:ascii="Arial" w:hAnsi="Arial" w:cs="Arial"/>
        </w:rPr>
      </w:pPr>
      <w:r w:rsidRPr="00541865">
        <w:rPr>
          <w:rFonts w:ascii="Arial" w:hAnsi="Arial" w:cs="Arial"/>
        </w:rPr>
        <w:t xml:space="preserve">the Independent </w:t>
      </w:r>
      <w:r w:rsidR="005D2A35">
        <w:rPr>
          <w:rFonts w:ascii="Arial" w:hAnsi="Arial" w:cs="Arial"/>
        </w:rPr>
        <w:t>S1SPKI</w:t>
      </w:r>
      <w:r w:rsidRPr="00541865">
        <w:rPr>
          <w:rFonts w:ascii="Arial" w:hAnsi="Arial" w:cs="Arial"/>
        </w:rPr>
        <w:t xml:space="preserve"> Assurance Service Provider does not hold or acquire a participating interest (as defined in section 421A of the Financial Services and Markets Act 2000) in that </w:t>
      </w:r>
      <w:r w:rsidR="005D2A35">
        <w:rPr>
          <w:rFonts w:ascii="Arial" w:hAnsi="Arial" w:cs="Arial"/>
        </w:rPr>
        <w:t>S1SPKI</w:t>
      </w:r>
      <w:r w:rsidRPr="00541865">
        <w:rPr>
          <w:rFonts w:ascii="Arial" w:hAnsi="Arial" w:cs="Arial"/>
        </w:rPr>
        <w:t xml:space="preserve"> Participant (or in any such service provider). </w:t>
      </w:r>
    </w:p>
    <w:p w14:paraId="40FD892D" w14:textId="77777777" w:rsidR="008241E0" w:rsidRDefault="008241E0" w:rsidP="00123F45">
      <w:pPr>
        <w:pStyle w:val="ListParagraph"/>
        <w:rPr>
          <w:rFonts w:ascii="Arial" w:hAnsi="Arial" w:cs="Arial"/>
        </w:rPr>
      </w:pPr>
    </w:p>
    <w:p w14:paraId="0B9EC24E" w14:textId="6490F497" w:rsidR="005C47D1" w:rsidRPr="005C47D1" w:rsidRDefault="00123F45" w:rsidP="00EE302A">
      <w:pPr>
        <w:pStyle w:val="ListParagraph"/>
        <w:numPr>
          <w:ilvl w:val="0"/>
          <w:numId w:val="32"/>
        </w:numPr>
        <w:rPr>
          <w:rFonts w:ascii="Arial" w:hAnsi="Arial" w:cs="Arial"/>
          <w:b/>
          <w:bCs/>
        </w:rPr>
      </w:pPr>
      <w:r w:rsidRPr="005C47D1">
        <w:rPr>
          <w:rFonts w:ascii="Arial" w:hAnsi="Arial" w:cs="Arial"/>
          <w:b/>
          <w:bCs/>
        </w:rPr>
        <w:t>INITIAL ASSURANCE ASSESSMENT</w:t>
      </w:r>
    </w:p>
    <w:p w14:paraId="4E0CFB16" w14:textId="79DBB9F3" w:rsidR="00123F45" w:rsidRPr="005C47D1" w:rsidRDefault="00123F45" w:rsidP="00567CE4">
      <w:pPr>
        <w:pStyle w:val="ListParagraph"/>
        <w:ind w:left="360" w:firstLine="360"/>
        <w:rPr>
          <w:rFonts w:ascii="Arial" w:hAnsi="Arial" w:cs="Arial"/>
        </w:rPr>
      </w:pPr>
      <w:r w:rsidRPr="005C47D1">
        <w:rPr>
          <w:rFonts w:ascii="Arial" w:hAnsi="Arial" w:cs="Arial"/>
          <w:b/>
          <w:bCs/>
        </w:rPr>
        <w:t>DCC: Duty to Procure Initial Assessment</w:t>
      </w:r>
      <w:r w:rsidR="005C47D1">
        <w:rPr>
          <w:rFonts w:ascii="Arial" w:hAnsi="Arial" w:cs="Arial"/>
        </w:rPr>
        <w:br/>
      </w:r>
    </w:p>
    <w:p w14:paraId="0527D3DD" w14:textId="66A08CED" w:rsidR="005C47D1" w:rsidRPr="005C47D1" w:rsidRDefault="00123F45" w:rsidP="00EE302A">
      <w:pPr>
        <w:pStyle w:val="ListParagraph"/>
        <w:numPr>
          <w:ilvl w:val="1"/>
          <w:numId w:val="32"/>
        </w:numPr>
        <w:rPr>
          <w:rFonts w:ascii="Arial" w:hAnsi="Arial" w:cs="Arial"/>
        </w:rPr>
      </w:pPr>
      <w:r w:rsidRPr="005C47D1">
        <w:rPr>
          <w:rFonts w:ascii="Arial" w:hAnsi="Arial" w:cs="Arial"/>
        </w:rPr>
        <w:t xml:space="preserve">The DCC shall ensure that an initial assurance assessment of the </w:t>
      </w:r>
      <w:r w:rsidR="005D2A35">
        <w:rPr>
          <w:rFonts w:ascii="Arial" w:hAnsi="Arial" w:cs="Arial"/>
        </w:rPr>
        <w:t>S1SPKI</w:t>
      </w:r>
      <w:r w:rsidRPr="005C47D1">
        <w:rPr>
          <w:rFonts w:ascii="Arial" w:hAnsi="Arial" w:cs="Arial"/>
        </w:rPr>
        <w:t xml:space="preserve"> Services:</w:t>
      </w:r>
    </w:p>
    <w:p w14:paraId="7952D22D" w14:textId="3B8420A2" w:rsidR="00123F45" w:rsidRPr="005C47D1" w:rsidRDefault="00123F45" w:rsidP="00EE302A">
      <w:pPr>
        <w:pStyle w:val="ListParagraph"/>
        <w:numPr>
          <w:ilvl w:val="0"/>
          <w:numId w:val="16"/>
        </w:numPr>
        <w:rPr>
          <w:rFonts w:ascii="Arial" w:hAnsi="Arial" w:cs="Arial"/>
        </w:rPr>
      </w:pPr>
      <w:r w:rsidRPr="005C47D1">
        <w:rPr>
          <w:rFonts w:ascii="Arial" w:hAnsi="Arial" w:cs="Arial"/>
        </w:rPr>
        <w:t xml:space="preserve">against the </w:t>
      </w:r>
      <w:r w:rsidR="005D2A35">
        <w:rPr>
          <w:rFonts w:ascii="Arial" w:hAnsi="Arial" w:cs="Arial"/>
        </w:rPr>
        <w:t>S1SPKI</w:t>
      </w:r>
      <w:r w:rsidRPr="005C47D1">
        <w:rPr>
          <w:rFonts w:ascii="Arial" w:hAnsi="Arial" w:cs="Arial"/>
        </w:rPr>
        <w:t xml:space="preserve"> Independent Assurance Scheme; and </w:t>
      </w:r>
    </w:p>
    <w:p w14:paraId="72795313" w14:textId="73E0B270" w:rsidR="00123F45" w:rsidRDefault="00123F45" w:rsidP="00EE302A">
      <w:pPr>
        <w:pStyle w:val="ListParagraph"/>
        <w:numPr>
          <w:ilvl w:val="0"/>
          <w:numId w:val="16"/>
        </w:numPr>
        <w:rPr>
          <w:rFonts w:ascii="Arial" w:hAnsi="Arial" w:cs="Arial"/>
        </w:rPr>
      </w:pPr>
      <w:r w:rsidRPr="00541865">
        <w:rPr>
          <w:rFonts w:ascii="Arial" w:hAnsi="Arial" w:cs="Arial"/>
        </w:rPr>
        <w:t xml:space="preserve">in respect of compliance by the DCC with the applicable requirements of the </w:t>
      </w:r>
      <w:r w:rsidR="005D2A35">
        <w:rPr>
          <w:rFonts w:ascii="Arial" w:hAnsi="Arial" w:cs="Arial"/>
        </w:rPr>
        <w:t>S1SPKI</w:t>
      </w:r>
      <w:r w:rsidRPr="00541865">
        <w:rPr>
          <w:rFonts w:ascii="Arial" w:hAnsi="Arial" w:cs="Arial"/>
        </w:rPr>
        <w:t xml:space="preserve"> Document Set,</w:t>
      </w:r>
      <w:r w:rsidR="005C47D1">
        <w:rPr>
          <w:rFonts w:ascii="Arial" w:hAnsi="Arial" w:cs="Arial"/>
        </w:rPr>
        <w:br/>
      </w:r>
      <w:r w:rsidRPr="005C47D1">
        <w:rPr>
          <w:rFonts w:ascii="Arial" w:hAnsi="Arial" w:cs="Arial"/>
        </w:rPr>
        <w:t xml:space="preserve">is undertaken by the Independent </w:t>
      </w:r>
      <w:r w:rsidR="005D2A35">
        <w:rPr>
          <w:rFonts w:ascii="Arial" w:hAnsi="Arial" w:cs="Arial"/>
        </w:rPr>
        <w:t>S1SPKI</w:t>
      </w:r>
      <w:r w:rsidRPr="005C47D1">
        <w:rPr>
          <w:rFonts w:ascii="Arial" w:hAnsi="Arial" w:cs="Arial"/>
        </w:rPr>
        <w:t xml:space="preserve"> Assurance Service Provider in accordance with Part 4.2 of this Policy. </w:t>
      </w:r>
    </w:p>
    <w:p w14:paraId="2ED7CBF4" w14:textId="64D81ED0" w:rsidR="00B50FC9" w:rsidRPr="005C47D1" w:rsidRDefault="00B273C7" w:rsidP="00B273C7">
      <w:pPr>
        <w:ind w:firstLine="720"/>
        <w:rPr>
          <w:rFonts w:ascii="Arial" w:hAnsi="Arial" w:cs="Arial"/>
        </w:rPr>
      </w:pPr>
      <w:r w:rsidRPr="00B273C7">
        <w:rPr>
          <w:rFonts w:ascii="Arial" w:hAnsi="Arial" w:cs="Arial"/>
          <w:b/>
          <w:bCs/>
        </w:rPr>
        <w:t>Nature of the Initial Assessment</w:t>
      </w:r>
    </w:p>
    <w:p w14:paraId="3970ADCC" w14:textId="13F72EF0" w:rsidR="00AD1F6B" w:rsidRDefault="00AD1F6B" w:rsidP="00AD1F6B">
      <w:pPr>
        <w:pStyle w:val="ListParagraph"/>
        <w:numPr>
          <w:ilvl w:val="1"/>
          <w:numId w:val="32"/>
        </w:numPr>
        <w:rPr>
          <w:rFonts w:ascii="Arial" w:hAnsi="Arial" w:cs="Arial"/>
        </w:rPr>
      </w:pPr>
      <w:r w:rsidRPr="00AD1F6B">
        <w:rPr>
          <w:rFonts w:ascii="Arial" w:hAnsi="Arial" w:cs="Arial"/>
        </w:rPr>
        <w:t xml:space="preserve">The initial assessment referred to in Part 4.1 of this Policy shall be undertaken by no later than such date as is necessary in order to ensure that an </w:t>
      </w:r>
      <w:r w:rsidR="00D17DAA">
        <w:rPr>
          <w:rFonts w:ascii="Arial" w:hAnsi="Arial" w:cs="Arial"/>
        </w:rPr>
        <w:t>Assurance</w:t>
      </w:r>
      <w:r w:rsidRPr="00AD1F6B">
        <w:rPr>
          <w:rFonts w:ascii="Arial" w:hAnsi="Arial" w:cs="Arial"/>
        </w:rPr>
        <w:t xml:space="preserve"> </w:t>
      </w:r>
      <w:r w:rsidR="00D17DAA">
        <w:rPr>
          <w:rFonts w:ascii="Arial" w:hAnsi="Arial" w:cs="Arial"/>
        </w:rPr>
        <w:t>R</w:t>
      </w:r>
      <w:r w:rsidRPr="00AD1F6B">
        <w:rPr>
          <w:rFonts w:ascii="Arial" w:hAnsi="Arial" w:cs="Arial"/>
        </w:rPr>
        <w:t>eport may be produced in relation to the S1SPKI Services being produced by the Independent SMKI</w:t>
      </w:r>
      <w:r w:rsidR="00E05B92">
        <w:rPr>
          <w:rFonts w:ascii="Arial" w:hAnsi="Arial" w:cs="Arial"/>
        </w:rPr>
        <w:t xml:space="preserve"> </w:t>
      </w:r>
      <w:r w:rsidR="00E05B92" w:rsidRPr="00E05B92">
        <w:rPr>
          <w:rFonts w:ascii="Arial" w:hAnsi="Arial" w:cs="Arial"/>
        </w:rPr>
        <w:t>Assurance Service Provider by no later than such date as the SMKI PMA shall determine to enable the SMKI PMA to make a recommendation relating to the Live Service Criteria relating to security for the relevant Eligible Product Combination List (EPCL).</w:t>
      </w:r>
    </w:p>
    <w:p w14:paraId="5CDD3F38" w14:textId="77777777" w:rsidR="00B50FC9" w:rsidRPr="00AD1F6B" w:rsidRDefault="00B50FC9" w:rsidP="008D1942">
      <w:pPr>
        <w:pStyle w:val="ListParagraph"/>
        <w:rPr>
          <w:rFonts w:ascii="Arial" w:hAnsi="Arial" w:cs="Arial"/>
        </w:rPr>
      </w:pPr>
    </w:p>
    <w:p w14:paraId="2B04D862" w14:textId="3138CA02" w:rsidR="00123F45" w:rsidRDefault="00AD1F6B" w:rsidP="00AD1F6B">
      <w:pPr>
        <w:pStyle w:val="ListParagraph"/>
        <w:numPr>
          <w:ilvl w:val="1"/>
          <w:numId w:val="32"/>
        </w:numPr>
        <w:rPr>
          <w:rFonts w:ascii="Arial" w:hAnsi="Arial" w:cs="Arial"/>
        </w:rPr>
      </w:pPr>
      <w:r>
        <w:rPr>
          <w:rFonts w:ascii="Arial" w:hAnsi="Arial" w:cs="Arial"/>
        </w:rPr>
        <w:t>The Assurance Report shall clearly identify any failure of the DCC to comply with any applicable requirements of the S1SPKI Document Set noting the severity of any non-</w:t>
      </w:r>
      <w:proofErr w:type="gramStart"/>
      <w:r>
        <w:rPr>
          <w:rFonts w:ascii="Arial" w:hAnsi="Arial" w:cs="Arial"/>
        </w:rPr>
        <w:t>compliances;</w:t>
      </w:r>
      <w:proofErr w:type="gramEnd"/>
    </w:p>
    <w:p w14:paraId="5DF07A73" w14:textId="6A692D0E" w:rsidR="00B50FC9" w:rsidRDefault="00B50FC9" w:rsidP="008D1942">
      <w:pPr>
        <w:pStyle w:val="ListParagraph"/>
        <w:rPr>
          <w:rFonts w:ascii="Arial" w:hAnsi="Arial" w:cs="Arial"/>
        </w:rPr>
      </w:pPr>
    </w:p>
    <w:p w14:paraId="64CBA75E" w14:textId="77777777" w:rsidR="00B273C7" w:rsidRDefault="00B273C7" w:rsidP="00B273C7">
      <w:pPr>
        <w:ind w:firstLine="720"/>
        <w:rPr>
          <w:rFonts w:ascii="Arial" w:hAnsi="Arial" w:cs="Arial"/>
          <w:b/>
          <w:bCs/>
        </w:rPr>
      </w:pPr>
      <w:r>
        <w:rPr>
          <w:rFonts w:ascii="Arial" w:hAnsi="Arial" w:cs="Arial"/>
          <w:b/>
          <w:bCs/>
        </w:rPr>
        <w:t>SMKI PMA: Response to the Initial Assessment</w:t>
      </w:r>
    </w:p>
    <w:p w14:paraId="25354CB2" w14:textId="431D753D" w:rsidR="00A06047" w:rsidRDefault="00AD1F6B" w:rsidP="00EE302A">
      <w:pPr>
        <w:pStyle w:val="ListParagraph"/>
        <w:numPr>
          <w:ilvl w:val="1"/>
          <w:numId w:val="32"/>
        </w:numPr>
        <w:rPr>
          <w:rFonts w:ascii="Arial" w:hAnsi="Arial" w:cs="Arial"/>
        </w:rPr>
      </w:pPr>
      <w:r w:rsidRPr="00AD1F6B">
        <w:rPr>
          <w:rFonts w:ascii="Arial" w:hAnsi="Arial" w:cs="Arial"/>
        </w:rPr>
        <w:t>On receiving a S1SPKI Assurance Report, the SMKI PMA shall:</w:t>
      </w:r>
    </w:p>
    <w:p w14:paraId="41C01E32" w14:textId="2E9FB5F6" w:rsidR="00B15406" w:rsidRPr="00B15406" w:rsidRDefault="00B15406" w:rsidP="008D1942">
      <w:pPr>
        <w:pStyle w:val="ListParagraph"/>
        <w:numPr>
          <w:ilvl w:val="0"/>
          <w:numId w:val="35"/>
        </w:numPr>
        <w:rPr>
          <w:rFonts w:ascii="Arial" w:hAnsi="Arial" w:cs="Arial"/>
        </w:rPr>
      </w:pPr>
      <w:r w:rsidRPr="00B15406">
        <w:rPr>
          <w:rFonts w:ascii="Arial" w:hAnsi="Arial" w:cs="Arial"/>
        </w:rPr>
        <w:t xml:space="preserve">promptly consider that </w:t>
      </w:r>
      <w:proofErr w:type="gramStart"/>
      <w:r w:rsidRPr="00B15406">
        <w:rPr>
          <w:rFonts w:ascii="Arial" w:hAnsi="Arial" w:cs="Arial"/>
        </w:rPr>
        <w:t>report;</w:t>
      </w:r>
      <w:proofErr w:type="gramEnd"/>
    </w:p>
    <w:p w14:paraId="02532BE0" w14:textId="40146FF7" w:rsidR="00B15406" w:rsidRPr="00B15406" w:rsidRDefault="00B15406" w:rsidP="008D1942">
      <w:pPr>
        <w:pStyle w:val="ListParagraph"/>
        <w:numPr>
          <w:ilvl w:val="0"/>
          <w:numId w:val="35"/>
        </w:numPr>
        <w:rPr>
          <w:rFonts w:ascii="Arial" w:hAnsi="Arial" w:cs="Arial"/>
        </w:rPr>
      </w:pPr>
      <w:r w:rsidRPr="00B15406">
        <w:rPr>
          <w:rFonts w:ascii="Arial" w:hAnsi="Arial" w:cs="Arial"/>
        </w:rPr>
        <w:t>determine that the assurance status of the DCC in relation to the S1SPKI Services is to be set at:</w:t>
      </w:r>
    </w:p>
    <w:p w14:paraId="4BC6DD55" w14:textId="77777777" w:rsidR="00B15406" w:rsidRPr="00B15406" w:rsidRDefault="00B15406" w:rsidP="008D1942">
      <w:pPr>
        <w:pStyle w:val="ListParagraph"/>
        <w:ind w:left="1440"/>
        <w:rPr>
          <w:rFonts w:ascii="Arial" w:hAnsi="Arial" w:cs="Arial"/>
        </w:rPr>
      </w:pPr>
      <w:r w:rsidRPr="00B15406">
        <w:rPr>
          <w:rFonts w:ascii="Arial" w:hAnsi="Arial" w:cs="Arial"/>
        </w:rPr>
        <w:t xml:space="preserve">(i) </w:t>
      </w:r>
      <w:proofErr w:type="gramStart"/>
      <w:r w:rsidRPr="00B15406">
        <w:rPr>
          <w:rFonts w:ascii="Arial" w:hAnsi="Arial" w:cs="Arial"/>
        </w:rPr>
        <w:t>approved;</w:t>
      </w:r>
      <w:proofErr w:type="gramEnd"/>
    </w:p>
    <w:p w14:paraId="2725DF1F" w14:textId="77777777" w:rsidR="00B15406" w:rsidRPr="00B15406" w:rsidRDefault="00B15406" w:rsidP="008D1942">
      <w:pPr>
        <w:pStyle w:val="ListParagraph"/>
        <w:ind w:left="1440"/>
        <w:rPr>
          <w:rFonts w:ascii="Arial" w:hAnsi="Arial" w:cs="Arial"/>
        </w:rPr>
      </w:pPr>
      <w:r w:rsidRPr="00B15406">
        <w:rPr>
          <w:rFonts w:ascii="Arial" w:hAnsi="Arial" w:cs="Arial"/>
        </w:rPr>
        <w:t>(ii) approved with caveats; or</w:t>
      </w:r>
    </w:p>
    <w:p w14:paraId="72ED7F8D" w14:textId="77777777" w:rsidR="00B15406" w:rsidRPr="00B15406" w:rsidRDefault="00B15406" w:rsidP="008D1942">
      <w:pPr>
        <w:pStyle w:val="ListParagraph"/>
        <w:ind w:left="1440"/>
        <w:rPr>
          <w:rFonts w:ascii="Arial" w:hAnsi="Arial" w:cs="Arial"/>
        </w:rPr>
      </w:pPr>
      <w:r w:rsidRPr="00B15406">
        <w:rPr>
          <w:rFonts w:ascii="Arial" w:hAnsi="Arial" w:cs="Arial"/>
        </w:rPr>
        <w:t xml:space="preserve">(iii) not </w:t>
      </w:r>
      <w:proofErr w:type="gramStart"/>
      <w:r w:rsidRPr="00B15406">
        <w:rPr>
          <w:rFonts w:ascii="Arial" w:hAnsi="Arial" w:cs="Arial"/>
        </w:rPr>
        <w:t>approved;</w:t>
      </w:r>
      <w:proofErr w:type="gramEnd"/>
    </w:p>
    <w:p w14:paraId="1C433584" w14:textId="1A7C99B9" w:rsidR="00B15406" w:rsidRPr="00B15406" w:rsidRDefault="00B15406" w:rsidP="008D1942">
      <w:pPr>
        <w:pStyle w:val="ListParagraph"/>
        <w:numPr>
          <w:ilvl w:val="0"/>
          <w:numId w:val="35"/>
        </w:numPr>
        <w:rPr>
          <w:rFonts w:ascii="Arial" w:hAnsi="Arial" w:cs="Arial"/>
        </w:rPr>
      </w:pPr>
      <w:r w:rsidRPr="00B15406">
        <w:rPr>
          <w:rFonts w:ascii="Arial" w:hAnsi="Arial" w:cs="Arial"/>
        </w:rPr>
        <w:t xml:space="preserve">where the SMKI PMA has set the assurance status of the DCC in relation to the S1SPKI Services at ‘approved with caveats’, state in writing its reasons for considering that it is acceptable for the DCC to commence the provision of the </w:t>
      </w:r>
      <w:r w:rsidR="001375E0">
        <w:rPr>
          <w:rFonts w:ascii="Arial" w:hAnsi="Arial" w:cs="Arial"/>
        </w:rPr>
        <w:t>S1SPKI</w:t>
      </w:r>
      <w:r w:rsidRPr="00B15406">
        <w:rPr>
          <w:rFonts w:ascii="Arial" w:hAnsi="Arial" w:cs="Arial"/>
        </w:rPr>
        <w:t xml:space="preserve"> Services; and</w:t>
      </w:r>
    </w:p>
    <w:p w14:paraId="293CE0AC" w14:textId="7D09C90E" w:rsidR="00B15406" w:rsidRPr="00D32E99" w:rsidRDefault="00B15406" w:rsidP="008D1942">
      <w:pPr>
        <w:pStyle w:val="ListParagraph"/>
        <w:numPr>
          <w:ilvl w:val="0"/>
          <w:numId w:val="35"/>
        </w:numPr>
        <w:rPr>
          <w:rFonts w:ascii="Arial" w:hAnsi="Arial" w:cs="Arial"/>
        </w:rPr>
      </w:pPr>
      <w:r w:rsidRPr="00D32E99">
        <w:rPr>
          <w:rFonts w:ascii="Arial" w:hAnsi="Arial" w:cs="Arial"/>
        </w:rPr>
        <w:t>provide a summary of any non-compliances and a SMKI PMA statement of its determination (and of any reasons accompanying that determination) to all Parties.</w:t>
      </w:r>
    </w:p>
    <w:p w14:paraId="77FD4D1E" w14:textId="16E192D8" w:rsidR="00B15406" w:rsidRPr="00541865" w:rsidRDefault="00B15406" w:rsidP="008D1942">
      <w:pPr>
        <w:pStyle w:val="ListParagraph"/>
        <w:numPr>
          <w:ilvl w:val="1"/>
          <w:numId w:val="32"/>
        </w:numPr>
        <w:rPr>
          <w:rFonts w:ascii="Arial" w:hAnsi="Arial" w:cs="Arial"/>
        </w:rPr>
      </w:pPr>
      <w:r w:rsidRPr="00B15406">
        <w:rPr>
          <w:rFonts w:ascii="Arial" w:hAnsi="Arial" w:cs="Arial"/>
        </w:rPr>
        <w:lastRenderedPageBreak/>
        <w:t xml:space="preserve">Where the SMKI PMA has set the assurance status of the DCC in relation to the </w:t>
      </w:r>
      <w:r w:rsidR="001375E0" w:rsidRPr="00B15406">
        <w:rPr>
          <w:rFonts w:ascii="Arial" w:hAnsi="Arial" w:cs="Arial"/>
        </w:rPr>
        <w:t xml:space="preserve">S1SPKI </w:t>
      </w:r>
      <w:r w:rsidRPr="00B15406">
        <w:rPr>
          <w:rFonts w:ascii="Arial" w:hAnsi="Arial" w:cs="Arial"/>
        </w:rPr>
        <w:t>Services at ‘approved with caveats’ or ‘not approved’ it shall:</w:t>
      </w:r>
    </w:p>
    <w:p w14:paraId="7802A261" w14:textId="037FA7EE" w:rsidR="00B15406" w:rsidRPr="00B15406" w:rsidRDefault="00B15406" w:rsidP="008D1942">
      <w:pPr>
        <w:pStyle w:val="ListParagraph"/>
        <w:numPr>
          <w:ilvl w:val="0"/>
          <w:numId w:val="37"/>
        </w:numPr>
        <w:rPr>
          <w:rFonts w:ascii="Arial" w:hAnsi="Arial" w:cs="Arial"/>
        </w:rPr>
      </w:pPr>
      <w:r w:rsidRPr="00B15406">
        <w:rPr>
          <w:rFonts w:ascii="Arial" w:hAnsi="Arial" w:cs="Arial"/>
        </w:rPr>
        <w:t>require that the DCC submit to it as soon as reasonably practicable a remedial action plan; and</w:t>
      </w:r>
    </w:p>
    <w:p w14:paraId="181C622B" w14:textId="260354C9" w:rsidR="00B15406" w:rsidRDefault="00B15406" w:rsidP="008D1942">
      <w:pPr>
        <w:pStyle w:val="ListParagraph"/>
        <w:numPr>
          <w:ilvl w:val="0"/>
          <w:numId w:val="37"/>
        </w:numPr>
        <w:rPr>
          <w:rFonts w:ascii="Arial" w:hAnsi="Arial" w:cs="Arial"/>
        </w:rPr>
      </w:pPr>
      <w:r w:rsidRPr="00B15406">
        <w:rPr>
          <w:rFonts w:ascii="Arial" w:hAnsi="Arial" w:cs="Arial"/>
        </w:rPr>
        <w:t>within one month of the submission of that plan, require the DCC to make any changes to it that the SMKI PMA may specify.</w:t>
      </w:r>
    </w:p>
    <w:p w14:paraId="40FF8DAB" w14:textId="26EAB12A" w:rsidR="00BE58DA" w:rsidRDefault="00BE58DA" w:rsidP="00B15406">
      <w:pPr>
        <w:pStyle w:val="ListParagraph"/>
        <w:ind w:left="360"/>
        <w:rPr>
          <w:rFonts w:ascii="Arial" w:hAnsi="Arial" w:cs="Arial"/>
        </w:rPr>
      </w:pPr>
    </w:p>
    <w:p w14:paraId="2E2D658A" w14:textId="0E298866" w:rsidR="00BE58DA" w:rsidRPr="008D1942" w:rsidRDefault="00BE58DA" w:rsidP="008D1942">
      <w:pPr>
        <w:pStyle w:val="ListParagraph"/>
        <w:ind w:left="360"/>
        <w:rPr>
          <w:rFonts w:ascii="Arial" w:hAnsi="Arial" w:cs="Arial"/>
          <w:b/>
          <w:bCs/>
        </w:rPr>
      </w:pPr>
      <w:r w:rsidRPr="008D1942">
        <w:rPr>
          <w:rFonts w:ascii="Arial" w:hAnsi="Arial" w:cs="Arial"/>
          <w:b/>
          <w:bCs/>
        </w:rPr>
        <w:t>DCC: Duty in relation to Remedial Action Plan</w:t>
      </w:r>
    </w:p>
    <w:p w14:paraId="5B3238C7" w14:textId="7B2A3AF9" w:rsidR="00123F45" w:rsidRPr="00541865" w:rsidRDefault="00123F45" w:rsidP="008D1942">
      <w:pPr>
        <w:pStyle w:val="ListParagraph"/>
        <w:rPr>
          <w:rFonts w:ascii="Arial" w:hAnsi="Arial" w:cs="Arial"/>
        </w:rPr>
      </w:pPr>
      <w:r w:rsidRPr="00541865">
        <w:rPr>
          <w:rFonts w:ascii="Arial" w:hAnsi="Arial" w:cs="Arial"/>
        </w:rPr>
        <w:t xml:space="preserve"> </w:t>
      </w:r>
    </w:p>
    <w:p w14:paraId="59D38594" w14:textId="77D95A45" w:rsidR="00123F45" w:rsidRDefault="00BE58DA" w:rsidP="00EE302A">
      <w:pPr>
        <w:pStyle w:val="ListParagraph"/>
        <w:numPr>
          <w:ilvl w:val="1"/>
          <w:numId w:val="32"/>
        </w:numPr>
        <w:rPr>
          <w:rFonts w:ascii="Arial" w:hAnsi="Arial" w:cs="Arial"/>
        </w:rPr>
      </w:pPr>
      <w:r w:rsidRPr="00BE58DA">
        <w:rPr>
          <w:rFonts w:ascii="Arial" w:hAnsi="Arial" w:cs="Arial"/>
        </w:rPr>
        <w:t>Where the DCC is required to do so in accordance with Part 4.</w:t>
      </w:r>
      <w:r w:rsidR="00F83047">
        <w:rPr>
          <w:rFonts w:ascii="Arial" w:hAnsi="Arial" w:cs="Arial"/>
        </w:rPr>
        <w:t>5</w:t>
      </w:r>
      <w:r w:rsidRPr="00BE58DA">
        <w:rPr>
          <w:rFonts w:ascii="Arial" w:hAnsi="Arial" w:cs="Arial"/>
        </w:rPr>
        <w:t xml:space="preserve">(a) of this Policy, it shall as soon as reasonably </w:t>
      </w:r>
      <w:proofErr w:type="gramStart"/>
      <w:r w:rsidRPr="00BE58DA">
        <w:rPr>
          <w:rFonts w:ascii="Arial" w:hAnsi="Arial" w:cs="Arial"/>
        </w:rPr>
        <w:t>practicable</w:t>
      </w:r>
      <w:proofErr w:type="gramEnd"/>
      <w:r w:rsidRPr="00BE58DA">
        <w:rPr>
          <w:rFonts w:ascii="Arial" w:hAnsi="Arial" w:cs="Arial"/>
        </w:rPr>
        <w:t xml:space="preserve"> submit to the SMKI PMA a remedial action plan</w:t>
      </w:r>
      <w:r>
        <w:rPr>
          <w:rFonts w:ascii="Arial" w:hAnsi="Arial" w:cs="Arial"/>
        </w:rPr>
        <w:t>.</w:t>
      </w:r>
      <w:r w:rsidR="00123F45" w:rsidRPr="005C47D1">
        <w:rPr>
          <w:rFonts w:ascii="Arial" w:hAnsi="Arial" w:cs="Arial"/>
        </w:rPr>
        <w:t xml:space="preserve"> </w:t>
      </w:r>
    </w:p>
    <w:p w14:paraId="7DB3280E" w14:textId="77777777" w:rsidR="00B50FC9" w:rsidRDefault="00B50FC9" w:rsidP="008D1942">
      <w:pPr>
        <w:pStyle w:val="ListParagraph"/>
        <w:rPr>
          <w:rFonts w:ascii="Arial" w:hAnsi="Arial" w:cs="Arial"/>
        </w:rPr>
      </w:pPr>
    </w:p>
    <w:p w14:paraId="152A3C07" w14:textId="51D20714" w:rsidR="00A06047" w:rsidRPr="00383727" w:rsidRDefault="00BE58DA" w:rsidP="008D1942">
      <w:pPr>
        <w:pStyle w:val="ListParagraph"/>
        <w:numPr>
          <w:ilvl w:val="1"/>
          <w:numId w:val="32"/>
        </w:numPr>
        <w:rPr>
          <w:rFonts w:ascii="Arial" w:hAnsi="Arial" w:cs="Arial"/>
        </w:rPr>
      </w:pPr>
      <w:r w:rsidRPr="00383727">
        <w:rPr>
          <w:rFonts w:ascii="Arial" w:hAnsi="Arial" w:cs="Arial"/>
        </w:rPr>
        <w:t>Where the DCC is required by the SMKI PMA in accordance with Part 4.5 of this Policy to make changes to the remedial action plan, it may appeal that decision to the SEC Panel and:</w:t>
      </w:r>
    </w:p>
    <w:p w14:paraId="1610E9CC" w14:textId="77777777" w:rsidR="00BE58DA" w:rsidRPr="00BE58DA" w:rsidRDefault="00BE58DA" w:rsidP="00BE58DA">
      <w:pPr>
        <w:pStyle w:val="ListParagraph"/>
        <w:rPr>
          <w:rFonts w:ascii="Arial" w:hAnsi="Arial" w:cs="Arial"/>
        </w:rPr>
      </w:pPr>
      <w:r w:rsidRPr="00BE58DA">
        <w:rPr>
          <w:rFonts w:ascii="Arial" w:hAnsi="Arial" w:cs="Arial"/>
        </w:rPr>
        <w:t>(a) the SEC Panel shall determine what changes (if any) shall be made to the remedial action plan; and</w:t>
      </w:r>
    </w:p>
    <w:p w14:paraId="7BF80024" w14:textId="6DF3877F" w:rsidR="00B50FC9" w:rsidRPr="00541865" w:rsidRDefault="00BE58DA" w:rsidP="008D1942">
      <w:pPr>
        <w:pStyle w:val="ListParagraph"/>
        <w:rPr>
          <w:rFonts w:ascii="Arial" w:hAnsi="Arial" w:cs="Arial"/>
        </w:rPr>
      </w:pPr>
      <w:r w:rsidRPr="00BE58DA">
        <w:rPr>
          <w:rFonts w:ascii="Arial" w:hAnsi="Arial" w:cs="Arial"/>
        </w:rPr>
        <w:t>(b) the determination of the SEC Panel shall be final and binding for the purposes of the Code.</w:t>
      </w:r>
    </w:p>
    <w:p w14:paraId="2E3260B5" w14:textId="305044B1" w:rsidR="00123F45" w:rsidRPr="00541865" w:rsidRDefault="00123F45" w:rsidP="008D1942">
      <w:pPr>
        <w:pStyle w:val="ListParagraph"/>
        <w:rPr>
          <w:rFonts w:ascii="Arial" w:hAnsi="Arial" w:cs="Arial"/>
        </w:rPr>
      </w:pPr>
    </w:p>
    <w:p w14:paraId="4E212B2A" w14:textId="77777777" w:rsidR="00BE58DA" w:rsidRPr="00BE58DA" w:rsidRDefault="00BE58DA" w:rsidP="008D1942">
      <w:pPr>
        <w:pStyle w:val="ListParagraph"/>
        <w:numPr>
          <w:ilvl w:val="1"/>
          <w:numId w:val="32"/>
        </w:numPr>
        <w:rPr>
          <w:rFonts w:ascii="Arial" w:hAnsi="Arial" w:cs="Arial"/>
        </w:rPr>
      </w:pPr>
      <w:r w:rsidRPr="00BE58DA">
        <w:rPr>
          <w:rFonts w:ascii="Arial" w:hAnsi="Arial" w:cs="Arial"/>
        </w:rPr>
        <w:t>The DCC shall implement any remedial action plan subject to any required changes to it specified by:</w:t>
      </w:r>
    </w:p>
    <w:p w14:paraId="7C04AD96" w14:textId="6381F8D5" w:rsidR="00F96786" w:rsidRDefault="00BE58DA" w:rsidP="00F96786">
      <w:pPr>
        <w:pStyle w:val="ListParagraph"/>
        <w:numPr>
          <w:ilvl w:val="0"/>
          <w:numId w:val="41"/>
        </w:numPr>
        <w:rPr>
          <w:rFonts w:ascii="Arial" w:hAnsi="Arial" w:cs="Arial"/>
        </w:rPr>
      </w:pPr>
      <w:r w:rsidRPr="00F96786">
        <w:rPr>
          <w:rFonts w:ascii="Arial" w:hAnsi="Arial" w:cs="Arial"/>
        </w:rPr>
        <w:t>the SMKI PMA in accordance with Part 4.5 of this Policy; or</w:t>
      </w:r>
    </w:p>
    <w:p w14:paraId="0C33FE0A" w14:textId="1EC98282" w:rsidR="00F96786" w:rsidRDefault="00F96786" w:rsidP="00F96786">
      <w:pPr>
        <w:pStyle w:val="ListParagraph"/>
        <w:numPr>
          <w:ilvl w:val="0"/>
          <w:numId w:val="41"/>
        </w:numPr>
        <w:rPr>
          <w:rFonts w:ascii="Arial" w:hAnsi="Arial" w:cs="Arial"/>
        </w:rPr>
      </w:pPr>
      <w:r>
        <w:rPr>
          <w:rFonts w:ascii="Arial" w:hAnsi="Arial" w:cs="Arial"/>
        </w:rPr>
        <w:t xml:space="preserve">the SEC Panel in accordance with </w:t>
      </w:r>
      <w:r w:rsidR="00F83047">
        <w:rPr>
          <w:rFonts w:ascii="Arial" w:hAnsi="Arial" w:cs="Arial"/>
        </w:rPr>
        <w:t>P</w:t>
      </w:r>
      <w:r>
        <w:rPr>
          <w:rFonts w:ascii="Arial" w:hAnsi="Arial" w:cs="Arial"/>
        </w:rPr>
        <w:t>art 4.7 of this Policy.</w:t>
      </w:r>
    </w:p>
    <w:p w14:paraId="17F27EB3" w14:textId="77777777" w:rsidR="00B50FC9" w:rsidRDefault="00B50FC9" w:rsidP="008D1942">
      <w:pPr>
        <w:pStyle w:val="ListParagraph"/>
        <w:ind w:left="1440"/>
        <w:rPr>
          <w:rFonts w:ascii="Arial" w:hAnsi="Arial" w:cs="Arial"/>
        </w:rPr>
      </w:pPr>
    </w:p>
    <w:p w14:paraId="794FB11B" w14:textId="7B7CBF38" w:rsidR="00123F45" w:rsidRDefault="00123F45" w:rsidP="00383727">
      <w:pPr>
        <w:pStyle w:val="ListParagraph"/>
        <w:numPr>
          <w:ilvl w:val="0"/>
          <w:numId w:val="32"/>
        </w:numPr>
        <w:rPr>
          <w:rFonts w:ascii="Arial" w:hAnsi="Arial" w:cs="Arial"/>
          <w:b/>
          <w:bCs/>
        </w:rPr>
      </w:pPr>
      <w:r w:rsidRPr="008D1942">
        <w:rPr>
          <w:rFonts w:ascii="Arial" w:hAnsi="Arial" w:cs="Arial"/>
          <w:b/>
          <w:bCs/>
        </w:rPr>
        <w:t xml:space="preserve">Subsequent Assurance Assessments </w:t>
      </w:r>
    </w:p>
    <w:p w14:paraId="7BC0C96A" w14:textId="77777777" w:rsidR="00B50FC9" w:rsidRPr="008D1942" w:rsidRDefault="00B50FC9" w:rsidP="008D1942">
      <w:pPr>
        <w:pStyle w:val="ListParagraph"/>
        <w:ind w:left="360"/>
        <w:rPr>
          <w:rFonts w:ascii="Arial" w:hAnsi="Arial" w:cs="Arial"/>
          <w:b/>
          <w:bCs/>
        </w:rPr>
      </w:pPr>
    </w:p>
    <w:p w14:paraId="0D269A71" w14:textId="77777777" w:rsidR="00383727" w:rsidRPr="00383727" w:rsidRDefault="00383727" w:rsidP="008D1942">
      <w:pPr>
        <w:pStyle w:val="ListParagraph"/>
        <w:ind w:left="360"/>
        <w:rPr>
          <w:rFonts w:ascii="Arial" w:hAnsi="Arial" w:cs="Arial"/>
        </w:rPr>
      </w:pPr>
      <w:r w:rsidRPr="00383727">
        <w:rPr>
          <w:rFonts w:ascii="Arial" w:hAnsi="Arial" w:cs="Arial"/>
        </w:rPr>
        <w:t>5.1 Following the initial assessment, the DCC shall subsequently undertake further assessments of the S1SPKI Services against the S1SPKI Independent Assurance Scheme:</w:t>
      </w:r>
    </w:p>
    <w:p w14:paraId="1CFF8971" w14:textId="35B11E65" w:rsidR="00383727" w:rsidRPr="00383727" w:rsidRDefault="00383727" w:rsidP="008D1942">
      <w:pPr>
        <w:pStyle w:val="ListParagraph"/>
        <w:numPr>
          <w:ilvl w:val="0"/>
          <w:numId w:val="42"/>
        </w:numPr>
        <w:rPr>
          <w:rFonts w:ascii="Arial" w:hAnsi="Arial" w:cs="Arial"/>
        </w:rPr>
      </w:pPr>
      <w:r w:rsidRPr="00383727">
        <w:rPr>
          <w:rFonts w:ascii="Arial" w:hAnsi="Arial" w:cs="Arial"/>
        </w:rPr>
        <w:t xml:space="preserve">at a frequency recommended by the provider of that </w:t>
      </w:r>
      <w:proofErr w:type="gramStart"/>
      <w:r w:rsidRPr="00383727">
        <w:rPr>
          <w:rFonts w:ascii="Arial" w:hAnsi="Arial" w:cs="Arial"/>
        </w:rPr>
        <w:t>scheme;</w:t>
      </w:r>
      <w:proofErr w:type="gramEnd"/>
      <w:r w:rsidRPr="00383727">
        <w:rPr>
          <w:rFonts w:ascii="Arial" w:hAnsi="Arial" w:cs="Arial"/>
        </w:rPr>
        <w:t xml:space="preserve"> </w:t>
      </w:r>
    </w:p>
    <w:p w14:paraId="124863DC" w14:textId="48FFD75B" w:rsidR="00383727" w:rsidRPr="00383727" w:rsidRDefault="00383727" w:rsidP="008D1942">
      <w:pPr>
        <w:pStyle w:val="ListParagraph"/>
        <w:numPr>
          <w:ilvl w:val="0"/>
          <w:numId w:val="42"/>
        </w:numPr>
        <w:rPr>
          <w:rFonts w:ascii="Arial" w:hAnsi="Arial" w:cs="Arial"/>
        </w:rPr>
      </w:pPr>
      <w:r w:rsidRPr="00383727">
        <w:rPr>
          <w:rFonts w:ascii="Arial" w:hAnsi="Arial" w:cs="Arial"/>
        </w:rPr>
        <w:t xml:space="preserve">where there is no such recommended frequency, or where the SMKI PMA otherwise determines, at a frequency specified by the SMKI </w:t>
      </w:r>
      <w:proofErr w:type="gramStart"/>
      <w:r w:rsidRPr="00383727">
        <w:rPr>
          <w:rFonts w:ascii="Arial" w:hAnsi="Arial" w:cs="Arial"/>
        </w:rPr>
        <w:t>PMA;</w:t>
      </w:r>
      <w:proofErr w:type="gramEnd"/>
    </w:p>
    <w:p w14:paraId="486C673F" w14:textId="66B6E66D" w:rsidR="00174A1E" w:rsidRDefault="00383727" w:rsidP="00174A1E">
      <w:pPr>
        <w:pStyle w:val="ListParagraph"/>
        <w:numPr>
          <w:ilvl w:val="0"/>
          <w:numId w:val="42"/>
        </w:numPr>
        <w:rPr>
          <w:rFonts w:ascii="Arial" w:hAnsi="Arial" w:cs="Arial"/>
        </w:rPr>
      </w:pPr>
      <w:r w:rsidRPr="00383727">
        <w:rPr>
          <w:rFonts w:ascii="Arial" w:hAnsi="Arial" w:cs="Arial"/>
        </w:rPr>
        <w:t>at the request of, and to an extent determined by, the SMKI PMA, carry out an assessment of the compliance of any S1SPKI Participant with the applicable requirements of the S1SPKI Document Set;</w:t>
      </w:r>
      <w:r w:rsidR="00F83047" w:rsidRPr="00F83047">
        <w:rPr>
          <w:rFonts w:ascii="Arial" w:hAnsi="Arial" w:cs="Arial"/>
        </w:rPr>
        <w:t xml:space="preserve"> </w:t>
      </w:r>
      <w:r w:rsidR="00F83047" w:rsidRPr="00383727">
        <w:rPr>
          <w:rFonts w:ascii="Arial" w:hAnsi="Arial" w:cs="Arial"/>
        </w:rPr>
        <w:t>or</w:t>
      </w:r>
    </w:p>
    <w:p w14:paraId="1710CDAD" w14:textId="2DEB9B66" w:rsidR="00383727" w:rsidRDefault="00383727" w:rsidP="00174A1E">
      <w:pPr>
        <w:pStyle w:val="ListParagraph"/>
        <w:numPr>
          <w:ilvl w:val="0"/>
          <w:numId w:val="42"/>
        </w:numPr>
        <w:rPr>
          <w:rFonts w:ascii="Arial" w:hAnsi="Arial" w:cs="Arial"/>
        </w:rPr>
      </w:pPr>
      <w:r w:rsidRPr="00174A1E">
        <w:rPr>
          <w:rFonts w:ascii="Arial" w:hAnsi="Arial" w:cs="Arial"/>
        </w:rPr>
        <w:t>at the request of the SMKI PMA, provide to it advice in relation to the compliance of any S1SPKI Participant with the applicable requirements of the S1SPKI Document Set</w:t>
      </w:r>
      <w:r w:rsidR="00F83047">
        <w:rPr>
          <w:rFonts w:ascii="Arial" w:hAnsi="Arial" w:cs="Arial"/>
        </w:rPr>
        <w:t>.</w:t>
      </w:r>
    </w:p>
    <w:p w14:paraId="2D323DE2" w14:textId="77777777" w:rsidR="00B50FC9" w:rsidRPr="00174A1E" w:rsidRDefault="00B50FC9" w:rsidP="008D1942">
      <w:pPr>
        <w:pStyle w:val="ListParagraph"/>
        <w:ind w:left="1440"/>
        <w:rPr>
          <w:rFonts w:ascii="Arial" w:hAnsi="Arial" w:cs="Arial"/>
        </w:rPr>
      </w:pPr>
    </w:p>
    <w:p w14:paraId="49225F4D" w14:textId="36C0A1ED" w:rsidR="00383727" w:rsidRPr="00383727" w:rsidRDefault="00383727" w:rsidP="008D1942">
      <w:pPr>
        <w:pStyle w:val="ListParagraph"/>
        <w:ind w:left="360"/>
        <w:rPr>
          <w:rFonts w:ascii="Arial" w:hAnsi="Arial" w:cs="Arial"/>
        </w:rPr>
      </w:pPr>
      <w:r w:rsidRPr="00383727">
        <w:rPr>
          <w:rFonts w:ascii="Arial" w:hAnsi="Arial" w:cs="Arial"/>
        </w:rPr>
        <w:t>5.2 On receiving a S1SPKI Assurance Report, the SMKI PMA shall:</w:t>
      </w:r>
    </w:p>
    <w:p w14:paraId="46AEEBD5" w14:textId="69A721DD" w:rsidR="00383727" w:rsidRPr="00383727" w:rsidRDefault="00383727" w:rsidP="008D1942">
      <w:pPr>
        <w:pStyle w:val="ListParagraph"/>
        <w:numPr>
          <w:ilvl w:val="0"/>
          <w:numId w:val="43"/>
        </w:numPr>
        <w:rPr>
          <w:rFonts w:ascii="Arial" w:hAnsi="Arial" w:cs="Arial"/>
        </w:rPr>
      </w:pPr>
      <w:r w:rsidRPr="00383727">
        <w:rPr>
          <w:rFonts w:ascii="Arial" w:hAnsi="Arial" w:cs="Arial"/>
        </w:rPr>
        <w:t xml:space="preserve">promptly consider that </w:t>
      </w:r>
      <w:proofErr w:type="gramStart"/>
      <w:r w:rsidRPr="00383727">
        <w:rPr>
          <w:rFonts w:ascii="Arial" w:hAnsi="Arial" w:cs="Arial"/>
        </w:rPr>
        <w:t>report;</w:t>
      </w:r>
      <w:proofErr w:type="gramEnd"/>
    </w:p>
    <w:p w14:paraId="3F9A2292" w14:textId="1EE24614" w:rsidR="00383727" w:rsidRPr="00383727" w:rsidRDefault="00383727" w:rsidP="008D1942">
      <w:pPr>
        <w:pStyle w:val="ListParagraph"/>
        <w:numPr>
          <w:ilvl w:val="0"/>
          <w:numId w:val="43"/>
        </w:numPr>
        <w:rPr>
          <w:rFonts w:ascii="Arial" w:hAnsi="Arial" w:cs="Arial"/>
        </w:rPr>
      </w:pPr>
      <w:r w:rsidRPr="00383727">
        <w:rPr>
          <w:rFonts w:ascii="Arial" w:hAnsi="Arial" w:cs="Arial"/>
        </w:rPr>
        <w:t>determine that the assurance status of the DCC in relation to the S1SPKI Services is to be set at:</w:t>
      </w:r>
    </w:p>
    <w:p w14:paraId="172D0CDD" w14:textId="77777777" w:rsidR="00383727" w:rsidRPr="00383727" w:rsidRDefault="00383727" w:rsidP="008D1942">
      <w:pPr>
        <w:pStyle w:val="ListParagraph"/>
        <w:ind w:left="1440"/>
        <w:rPr>
          <w:rFonts w:ascii="Arial" w:hAnsi="Arial" w:cs="Arial"/>
        </w:rPr>
      </w:pPr>
      <w:r w:rsidRPr="00383727">
        <w:rPr>
          <w:rFonts w:ascii="Arial" w:hAnsi="Arial" w:cs="Arial"/>
        </w:rPr>
        <w:t xml:space="preserve">(i) </w:t>
      </w:r>
      <w:proofErr w:type="gramStart"/>
      <w:r w:rsidRPr="00383727">
        <w:rPr>
          <w:rFonts w:ascii="Arial" w:hAnsi="Arial" w:cs="Arial"/>
        </w:rPr>
        <w:t>approved;</w:t>
      </w:r>
      <w:proofErr w:type="gramEnd"/>
    </w:p>
    <w:p w14:paraId="36533B40" w14:textId="77777777" w:rsidR="00383727" w:rsidRPr="00383727" w:rsidRDefault="00383727" w:rsidP="008D1942">
      <w:pPr>
        <w:pStyle w:val="ListParagraph"/>
        <w:ind w:left="1440"/>
        <w:rPr>
          <w:rFonts w:ascii="Arial" w:hAnsi="Arial" w:cs="Arial"/>
        </w:rPr>
      </w:pPr>
      <w:r w:rsidRPr="00383727">
        <w:rPr>
          <w:rFonts w:ascii="Arial" w:hAnsi="Arial" w:cs="Arial"/>
        </w:rPr>
        <w:t>(ii) approved with caveats; or</w:t>
      </w:r>
    </w:p>
    <w:p w14:paraId="3214CC3C" w14:textId="77777777" w:rsidR="00383727" w:rsidRPr="00383727" w:rsidRDefault="00383727" w:rsidP="008D1942">
      <w:pPr>
        <w:pStyle w:val="ListParagraph"/>
        <w:ind w:left="1440"/>
        <w:rPr>
          <w:rFonts w:ascii="Arial" w:hAnsi="Arial" w:cs="Arial"/>
        </w:rPr>
      </w:pPr>
      <w:r w:rsidRPr="00383727">
        <w:rPr>
          <w:rFonts w:ascii="Arial" w:hAnsi="Arial" w:cs="Arial"/>
        </w:rPr>
        <w:t xml:space="preserve">(iii) not </w:t>
      </w:r>
      <w:proofErr w:type="gramStart"/>
      <w:r w:rsidRPr="00383727">
        <w:rPr>
          <w:rFonts w:ascii="Arial" w:hAnsi="Arial" w:cs="Arial"/>
        </w:rPr>
        <w:t>approved;</w:t>
      </w:r>
      <w:proofErr w:type="gramEnd"/>
    </w:p>
    <w:p w14:paraId="62EBE64C" w14:textId="04C83411" w:rsidR="00383727" w:rsidRPr="00383727" w:rsidRDefault="00383727" w:rsidP="00E05B92">
      <w:pPr>
        <w:pStyle w:val="ListParagraph"/>
        <w:numPr>
          <w:ilvl w:val="0"/>
          <w:numId w:val="43"/>
        </w:numPr>
        <w:rPr>
          <w:rFonts w:ascii="Arial" w:hAnsi="Arial" w:cs="Arial"/>
        </w:rPr>
      </w:pPr>
      <w:r w:rsidRPr="00383727">
        <w:rPr>
          <w:rFonts w:ascii="Arial" w:hAnsi="Arial" w:cs="Arial"/>
        </w:rPr>
        <w:t xml:space="preserve">where the SMKI PMA has set the assurance status of the DCC in relation to the S1SPKI Services at ‘approved with caveats’, state in writing its reasons </w:t>
      </w:r>
      <w:r w:rsidRPr="00383727">
        <w:rPr>
          <w:rFonts w:ascii="Arial" w:hAnsi="Arial" w:cs="Arial"/>
        </w:rPr>
        <w:lastRenderedPageBreak/>
        <w:t xml:space="preserve">for considering that it is acceptable for the DCC to commence the provision of the </w:t>
      </w:r>
      <w:r w:rsidR="0096283E">
        <w:rPr>
          <w:rFonts w:ascii="Arial" w:hAnsi="Arial" w:cs="Arial"/>
        </w:rPr>
        <w:t>S1SPKI</w:t>
      </w:r>
      <w:r w:rsidRPr="00383727">
        <w:rPr>
          <w:rFonts w:ascii="Arial" w:hAnsi="Arial" w:cs="Arial"/>
        </w:rPr>
        <w:t xml:space="preserve"> Services; and</w:t>
      </w:r>
    </w:p>
    <w:p w14:paraId="1B49C8BD" w14:textId="57F35E42" w:rsidR="00E05B92" w:rsidRDefault="00383727" w:rsidP="00BE3481">
      <w:pPr>
        <w:pStyle w:val="ListParagraph"/>
        <w:numPr>
          <w:ilvl w:val="0"/>
          <w:numId w:val="43"/>
        </w:numPr>
        <w:rPr>
          <w:rFonts w:ascii="Arial" w:hAnsi="Arial" w:cs="Arial"/>
        </w:rPr>
      </w:pPr>
      <w:r w:rsidRPr="00803B32">
        <w:rPr>
          <w:rFonts w:ascii="Arial" w:hAnsi="Arial" w:cs="Arial"/>
        </w:rPr>
        <w:t>provide a summary of any non-compliances and a SMKI PMA statement of its determination (and of any reasons accompanying that determination) to all Parties.</w:t>
      </w:r>
    </w:p>
    <w:p w14:paraId="2E73FEB7" w14:textId="77777777" w:rsidR="00803B32" w:rsidRPr="00803B32" w:rsidRDefault="00803B32" w:rsidP="00803B32">
      <w:pPr>
        <w:pStyle w:val="ListParagraph"/>
        <w:ind w:left="1440"/>
        <w:rPr>
          <w:rFonts w:ascii="Arial" w:hAnsi="Arial" w:cs="Arial"/>
        </w:rPr>
      </w:pPr>
    </w:p>
    <w:p w14:paraId="7C9D8E50" w14:textId="7AAF31BF" w:rsidR="00383727" w:rsidRPr="00383727" w:rsidRDefault="00383727" w:rsidP="008D1942">
      <w:pPr>
        <w:pStyle w:val="ListParagraph"/>
        <w:ind w:left="360"/>
        <w:rPr>
          <w:rFonts w:ascii="Arial" w:hAnsi="Arial" w:cs="Arial"/>
        </w:rPr>
      </w:pPr>
      <w:r w:rsidRPr="00383727">
        <w:rPr>
          <w:rFonts w:ascii="Arial" w:hAnsi="Arial" w:cs="Arial"/>
        </w:rPr>
        <w:t>5.3 Where the SMKI PMA has set the assurance status of the DCC in relation to the S1SPKI Services at ‘approved with caveats’ or ‘not approved’ it shall:</w:t>
      </w:r>
    </w:p>
    <w:p w14:paraId="436991B1" w14:textId="1A397278" w:rsidR="00383727" w:rsidRPr="00383727" w:rsidRDefault="00383727" w:rsidP="00E05B92">
      <w:pPr>
        <w:pStyle w:val="ListParagraph"/>
        <w:numPr>
          <w:ilvl w:val="0"/>
          <w:numId w:val="46"/>
        </w:numPr>
        <w:rPr>
          <w:rFonts w:ascii="Arial" w:hAnsi="Arial" w:cs="Arial"/>
        </w:rPr>
      </w:pPr>
      <w:r w:rsidRPr="00383727">
        <w:rPr>
          <w:rFonts w:ascii="Arial" w:hAnsi="Arial" w:cs="Arial"/>
        </w:rPr>
        <w:t>require that the DCC submit to it as soon as reasonably practicable a remedial action plan; and</w:t>
      </w:r>
    </w:p>
    <w:p w14:paraId="44070C3E" w14:textId="242D6630" w:rsidR="00383727" w:rsidRDefault="00383727" w:rsidP="00E05B92">
      <w:pPr>
        <w:pStyle w:val="ListParagraph"/>
        <w:numPr>
          <w:ilvl w:val="0"/>
          <w:numId w:val="46"/>
        </w:numPr>
        <w:rPr>
          <w:rFonts w:ascii="Arial" w:hAnsi="Arial" w:cs="Arial"/>
        </w:rPr>
      </w:pPr>
      <w:r w:rsidRPr="00383727">
        <w:rPr>
          <w:rFonts w:ascii="Arial" w:hAnsi="Arial" w:cs="Arial"/>
        </w:rPr>
        <w:t>within one month of the submission of that plan, require the DCC to make any changes to it that the SMKI PMA may specify.</w:t>
      </w:r>
    </w:p>
    <w:p w14:paraId="7DF8B452" w14:textId="77777777" w:rsidR="00383727" w:rsidRPr="00383727" w:rsidRDefault="00383727" w:rsidP="008D1942">
      <w:pPr>
        <w:pStyle w:val="ListParagraph"/>
        <w:ind w:left="360"/>
        <w:rPr>
          <w:rFonts w:ascii="Arial" w:hAnsi="Arial" w:cs="Arial"/>
        </w:rPr>
      </w:pPr>
    </w:p>
    <w:p w14:paraId="5D6D714D" w14:textId="77777777" w:rsidR="00383727" w:rsidRPr="00383727" w:rsidRDefault="00383727" w:rsidP="008D1942">
      <w:pPr>
        <w:pStyle w:val="ListParagraph"/>
        <w:ind w:left="360"/>
        <w:rPr>
          <w:rFonts w:ascii="Arial" w:hAnsi="Arial" w:cs="Arial"/>
        </w:rPr>
      </w:pPr>
      <w:r w:rsidRPr="00383727">
        <w:rPr>
          <w:rFonts w:ascii="Arial" w:hAnsi="Arial" w:cs="Arial"/>
        </w:rPr>
        <w:t>5.4 Where the DCC is required by the SMKI PMA in accordance with Part 5.3 of this Policy to make changes to the remedial action plan, it may appeal that decision to the SEC Panel and:</w:t>
      </w:r>
    </w:p>
    <w:p w14:paraId="4AA07B73" w14:textId="0FB25A1A" w:rsidR="00383727" w:rsidRPr="00383727" w:rsidRDefault="00383727" w:rsidP="008D1942">
      <w:pPr>
        <w:pStyle w:val="ListParagraph"/>
        <w:numPr>
          <w:ilvl w:val="0"/>
          <w:numId w:val="44"/>
        </w:numPr>
        <w:rPr>
          <w:rFonts w:ascii="Arial" w:hAnsi="Arial" w:cs="Arial"/>
        </w:rPr>
      </w:pPr>
      <w:r w:rsidRPr="00383727">
        <w:rPr>
          <w:rFonts w:ascii="Arial" w:hAnsi="Arial" w:cs="Arial"/>
        </w:rPr>
        <w:t>the SEC Panel shall determine what changes (if any) shall be made to the remedial action plan; and</w:t>
      </w:r>
    </w:p>
    <w:p w14:paraId="09ACDAE0" w14:textId="3385F042" w:rsidR="00383727" w:rsidRDefault="00383727" w:rsidP="008D1942">
      <w:pPr>
        <w:pStyle w:val="ListParagraph"/>
        <w:numPr>
          <w:ilvl w:val="0"/>
          <w:numId w:val="44"/>
        </w:numPr>
        <w:rPr>
          <w:rFonts w:ascii="Arial" w:hAnsi="Arial" w:cs="Arial"/>
        </w:rPr>
      </w:pPr>
      <w:r w:rsidRPr="00383727">
        <w:rPr>
          <w:rFonts w:ascii="Arial" w:hAnsi="Arial" w:cs="Arial"/>
        </w:rPr>
        <w:t>the determination of the SEC Panel shall be final and binding for the purposes of the Code.</w:t>
      </w:r>
    </w:p>
    <w:p w14:paraId="03B28E6C" w14:textId="77777777" w:rsidR="00383727" w:rsidRPr="00383727" w:rsidRDefault="00383727" w:rsidP="008D1942">
      <w:pPr>
        <w:pStyle w:val="ListParagraph"/>
        <w:ind w:left="360"/>
        <w:rPr>
          <w:rFonts w:ascii="Arial" w:hAnsi="Arial" w:cs="Arial"/>
        </w:rPr>
      </w:pPr>
    </w:p>
    <w:p w14:paraId="47556CA9" w14:textId="77777777" w:rsidR="00383727" w:rsidRPr="00383727" w:rsidRDefault="00383727" w:rsidP="008D1942">
      <w:pPr>
        <w:pStyle w:val="ListParagraph"/>
        <w:ind w:left="360"/>
        <w:rPr>
          <w:rFonts w:ascii="Arial" w:hAnsi="Arial" w:cs="Arial"/>
        </w:rPr>
      </w:pPr>
      <w:r w:rsidRPr="00383727">
        <w:rPr>
          <w:rFonts w:ascii="Arial" w:hAnsi="Arial" w:cs="Arial"/>
        </w:rPr>
        <w:t>5.5 The DCC shall implement any remedial action plan subject to any required changes to it specified by:</w:t>
      </w:r>
    </w:p>
    <w:p w14:paraId="33366C75" w14:textId="7B449941" w:rsidR="00383727" w:rsidRDefault="00383727" w:rsidP="00174A1E">
      <w:pPr>
        <w:pStyle w:val="ListParagraph"/>
        <w:numPr>
          <w:ilvl w:val="0"/>
          <w:numId w:val="45"/>
        </w:numPr>
        <w:rPr>
          <w:rFonts w:ascii="Arial" w:hAnsi="Arial" w:cs="Arial"/>
        </w:rPr>
      </w:pPr>
      <w:r w:rsidRPr="00383727">
        <w:rPr>
          <w:rFonts w:ascii="Arial" w:hAnsi="Arial" w:cs="Arial"/>
        </w:rPr>
        <w:t>the SMKI PMA in accordance with Part 5.3 of this Policy; or</w:t>
      </w:r>
    </w:p>
    <w:p w14:paraId="0BF82C52" w14:textId="2EB3DE4B" w:rsidR="003954C4" w:rsidRPr="00B273C7" w:rsidRDefault="00174A1E" w:rsidP="00B273C7">
      <w:pPr>
        <w:pStyle w:val="ListParagraph"/>
        <w:numPr>
          <w:ilvl w:val="0"/>
          <w:numId w:val="45"/>
        </w:numPr>
        <w:rPr>
          <w:rFonts w:ascii="Arial" w:hAnsi="Arial" w:cs="Arial"/>
        </w:rPr>
      </w:pPr>
      <w:r>
        <w:rPr>
          <w:rFonts w:ascii="Arial" w:hAnsi="Arial" w:cs="Arial"/>
        </w:rPr>
        <w:t>the SEC Panel in accordance with Part 5.4 of this Policy</w:t>
      </w:r>
      <w:r w:rsidR="00B273C7">
        <w:rPr>
          <w:rFonts w:ascii="Arial" w:hAnsi="Arial" w:cs="Arial"/>
        </w:rPr>
        <w:t>.</w:t>
      </w:r>
    </w:p>
    <w:sectPr w:rsidR="003954C4" w:rsidRPr="00B273C7">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CCAD1" w14:textId="77777777" w:rsidR="00633849" w:rsidRDefault="00633849" w:rsidP="00DA2CC8">
      <w:pPr>
        <w:spacing w:after="0" w:line="240" w:lineRule="auto"/>
      </w:pPr>
      <w:r>
        <w:separator/>
      </w:r>
    </w:p>
  </w:endnote>
  <w:endnote w:type="continuationSeparator" w:id="0">
    <w:p w14:paraId="5E24C538" w14:textId="77777777" w:rsidR="00633849" w:rsidRDefault="00633849" w:rsidP="00DA2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71076068"/>
      <w:docPartObj>
        <w:docPartGallery w:val="Page Numbers (Bottom of Page)"/>
        <w:docPartUnique/>
      </w:docPartObj>
    </w:sdtPr>
    <w:sdtEndPr>
      <w:rPr>
        <w:noProof/>
      </w:rPr>
    </w:sdtEndPr>
    <w:sdtContent>
      <w:p w14:paraId="7A8A2B91" w14:textId="6AFF05EE" w:rsidR="00BE32EC" w:rsidRDefault="00BE32E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E55B61" w14:textId="2D5D9782" w:rsidR="00DA2CC8" w:rsidRDefault="00DA2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4AB60" w14:textId="77777777" w:rsidR="00633849" w:rsidRDefault="00633849" w:rsidP="00DA2CC8">
      <w:pPr>
        <w:spacing w:after="0" w:line="240" w:lineRule="auto"/>
      </w:pPr>
      <w:r>
        <w:separator/>
      </w:r>
    </w:p>
  </w:footnote>
  <w:footnote w:type="continuationSeparator" w:id="0">
    <w:p w14:paraId="1B49EDBF" w14:textId="77777777" w:rsidR="00633849" w:rsidRDefault="00633849" w:rsidP="00DA2C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B0468"/>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635BA8"/>
    <w:multiLevelType w:val="hybridMultilevel"/>
    <w:tmpl w:val="2B7480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DFF1530"/>
    <w:multiLevelType w:val="hybridMultilevel"/>
    <w:tmpl w:val="2B7480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67282B"/>
    <w:multiLevelType w:val="hybridMultilevel"/>
    <w:tmpl w:val="5176AE48"/>
    <w:lvl w:ilvl="0" w:tplc="5096F95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2F444BC"/>
    <w:multiLevelType w:val="hybridMultilevel"/>
    <w:tmpl w:val="5176AE48"/>
    <w:lvl w:ilvl="0" w:tplc="5096F95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AB72156"/>
    <w:multiLevelType w:val="hybridMultilevel"/>
    <w:tmpl w:val="15C0AC5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D481151"/>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741386"/>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724E56"/>
    <w:multiLevelType w:val="multilevel"/>
    <w:tmpl w:val="D808633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AF4843"/>
    <w:multiLevelType w:val="multilevel"/>
    <w:tmpl w:val="27BEFF70"/>
    <w:lvl w:ilvl="0">
      <w:start w:val="1"/>
      <w:numFmt w:val="decimal"/>
      <w:lvlText w:val="%1"/>
      <w:lvlJc w:val="left"/>
      <w:pPr>
        <w:ind w:left="360" w:hanging="360"/>
      </w:pPr>
      <w:rPr>
        <w:rFonts w:hint="default"/>
      </w:rPr>
    </w:lvl>
    <w:lvl w:ilvl="1">
      <w:start w:val="1"/>
      <w:numFmt w:val="decimal"/>
      <w:isLgl/>
      <w:lvlText w:val="%1.7"/>
      <w:lvlJc w:val="left"/>
      <w:pPr>
        <w:ind w:left="370" w:hanging="3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45E3635"/>
    <w:multiLevelType w:val="hybridMultilevel"/>
    <w:tmpl w:val="2B7480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4CC425B"/>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471F92"/>
    <w:multiLevelType w:val="hybridMultilevel"/>
    <w:tmpl w:val="3C52A57C"/>
    <w:lvl w:ilvl="0" w:tplc="08090017">
      <w:start w:val="1"/>
      <w:numFmt w:val="lowerLetter"/>
      <w:lvlText w:val="%1)"/>
      <w:lvlJc w:val="left"/>
      <w:pPr>
        <w:ind w:left="720" w:hanging="360"/>
      </w:pPr>
    </w:lvl>
    <w:lvl w:ilvl="1" w:tplc="1D28E16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CC08C6"/>
    <w:multiLevelType w:val="hybridMultilevel"/>
    <w:tmpl w:val="33DCF3C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7A1559C"/>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4C132B"/>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512FBE"/>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581A0B"/>
    <w:multiLevelType w:val="hybridMultilevel"/>
    <w:tmpl w:val="5176AE48"/>
    <w:lvl w:ilvl="0" w:tplc="5096F95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1E22FE3"/>
    <w:multiLevelType w:val="hybridMultilevel"/>
    <w:tmpl w:val="5176AE48"/>
    <w:lvl w:ilvl="0" w:tplc="5096F95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5D07379"/>
    <w:multiLevelType w:val="hybridMultilevel"/>
    <w:tmpl w:val="AA8E7492"/>
    <w:lvl w:ilvl="0" w:tplc="08090017">
      <w:start w:val="1"/>
      <w:numFmt w:val="lowerLetter"/>
      <w:lvlText w:val="%1)"/>
      <w:lvlJc w:val="left"/>
      <w:pPr>
        <w:ind w:left="1080" w:hanging="360"/>
      </w:pPr>
    </w:lvl>
    <w:lvl w:ilvl="1" w:tplc="08090017">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6B43C27"/>
    <w:multiLevelType w:val="hybridMultilevel"/>
    <w:tmpl w:val="E2F67A82"/>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AAB3545"/>
    <w:multiLevelType w:val="hybridMultilevel"/>
    <w:tmpl w:val="2B7480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4AFA2DB3"/>
    <w:multiLevelType w:val="hybridMultilevel"/>
    <w:tmpl w:val="E2F67A82"/>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C440399"/>
    <w:multiLevelType w:val="multilevel"/>
    <w:tmpl w:val="8CF2A07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E9D33DA"/>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0D1508"/>
    <w:multiLevelType w:val="hybridMultilevel"/>
    <w:tmpl w:val="5176AE48"/>
    <w:lvl w:ilvl="0" w:tplc="5096F95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2137A7E"/>
    <w:multiLevelType w:val="hybridMultilevel"/>
    <w:tmpl w:val="8F1EFB3A"/>
    <w:lvl w:ilvl="0" w:tplc="C6A42B8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539218A"/>
    <w:multiLevelType w:val="hybridMultilevel"/>
    <w:tmpl w:val="C85601C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6331CEA"/>
    <w:multiLevelType w:val="hybridMultilevel"/>
    <w:tmpl w:val="2B74804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6664A73"/>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813A31"/>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177EAD"/>
    <w:multiLevelType w:val="hybridMultilevel"/>
    <w:tmpl w:val="D95088A8"/>
    <w:lvl w:ilvl="0" w:tplc="85129EE2">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897943"/>
    <w:multiLevelType w:val="hybridMultilevel"/>
    <w:tmpl w:val="A342C94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E536608"/>
    <w:multiLevelType w:val="multilevel"/>
    <w:tmpl w:val="F692E5BA"/>
    <w:lvl w:ilvl="0">
      <w:start w:val="4"/>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F9407B4"/>
    <w:multiLevelType w:val="hybridMultilevel"/>
    <w:tmpl w:val="5176AE48"/>
    <w:lvl w:ilvl="0" w:tplc="5096F95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3F6279E"/>
    <w:multiLevelType w:val="hybridMultilevel"/>
    <w:tmpl w:val="E2F67A82"/>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48C2822"/>
    <w:multiLevelType w:val="hybridMultilevel"/>
    <w:tmpl w:val="5176AE48"/>
    <w:lvl w:ilvl="0" w:tplc="5096F95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DF06309"/>
    <w:multiLevelType w:val="hybridMultilevel"/>
    <w:tmpl w:val="15C0AC5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F67741"/>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484C1B"/>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C60754"/>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362804"/>
    <w:multiLevelType w:val="hybridMultilevel"/>
    <w:tmpl w:val="AA8E7492"/>
    <w:lvl w:ilvl="0" w:tplc="08090017">
      <w:start w:val="1"/>
      <w:numFmt w:val="lowerLetter"/>
      <w:lvlText w:val="%1)"/>
      <w:lvlJc w:val="left"/>
      <w:pPr>
        <w:ind w:left="1080" w:hanging="360"/>
      </w:pPr>
    </w:lvl>
    <w:lvl w:ilvl="1" w:tplc="08090017">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4181A97"/>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7208CB"/>
    <w:multiLevelType w:val="hybridMultilevel"/>
    <w:tmpl w:val="AA8E7492"/>
    <w:lvl w:ilvl="0" w:tplc="08090017">
      <w:start w:val="1"/>
      <w:numFmt w:val="lowerLetter"/>
      <w:lvlText w:val="%1)"/>
      <w:lvlJc w:val="left"/>
      <w:pPr>
        <w:ind w:left="1080" w:hanging="360"/>
      </w:pPr>
    </w:lvl>
    <w:lvl w:ilvl="1" w:tplc="08090017">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C5B0837"/>
    <w:multiLevelType w:val="hybridMultilevel"/>
    <w:tmpl w:val="E2F67A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F9B29AD"/>
    <w:multiLevelType w:val="hybridMultilevel"/>
    <w:tmpl w:val="5176AE48"/>
    <w:lvl w:ilvl="0" w:tplc="5096F95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36892585">
    <w:abstractNumId w:val="37"/>
  </w:num>
  <w:num w:numId="2" w16cid:durableId="1864056398">
    <w:abstractNumId w:val="12"/>
  </w:num>
  <w:num w:numId="3" w16cid:durableId="1960721013">
    <w:abstractNumId w:val="34"/>
  </w:num>
  <w:num w:numId="4" w16cid:durableId="1334456462">
    <w:abstractNumId w:val="24"/>
  </w:num>
  <w:num w:numId="5" w16cid:durableId="1464231132">
    <w:abstractNumId w:val="26"/>
  </w:num>
  <w:num w:numId="6" w16cid:durableId="311713982">
    <w:abstractNumId w:val="9"/>
  </w:num>
  <w:num w:numId="7" w16cid:durableId="1551114016">
    <w:abstractNumId w:val="5"/>
  </w:num>
  <w:num w:numId="8" w16cid:durableId="1492139349">
    <w:abstractNumId w:val="42"/>
  </w:num>
  <w:num w:numId="9" w16cid:durableId="677385835">
    <w:abstractNumId w:val="44"/>
  </w:num>
  <w:num w:numId="10" w16cid:durableId="1612711163">
    <w:abstractNumId w:val="30"/>
  </w:num>
  <w:num w:numId="11" w16cid:durableId="867958806">
    <w:abstractNumId w:val="25"/>
  </w:num>
  <w:num w:numId="12" w16cid:durableId="1941527152">
    <w:abstractNumId w:val="38"/>
  </w:num>
  <w:num w:numId="13" w16cid:durableId="352616222">
    <w:abstractNumId w:val="3"/>
  </w:num>
  <w:num w:numId="14" w16cid:durableId="1672027620">
    <w:abstractNumId w:val="18"/>
  </w:num>
  <w:num w:numId="15" w16cid:durableId="1737968258">
    <w:abstractNumId w:val="22"/>
  </w:num>
  <w:num w:numId="16" w16cid:durableId="505368055">
    <w:abstractNumId w:val="35"/>
  </w:num>
  <w:num w:numId="17" w16cid:durableId="162670116">
    <w:abstractNumId w:val="29"/>
  </w:num>
  <w:num w:numId="18" w16cid:durableId="217864214">
    <w:abstractNumId w:val="39"/>
  </w:num>
  <w:num w:numId="19" w16cid:durableId="1134635503">
    <w:abstractNumId w:val="36"/>
  </w:num>
  <w:num w:numId="20" w16cid:durableId="935868662">
    <w:abstractNumId w:val="15"/>
  </w:num>
  <w:num w:numId="21" w16cid:durableId="562906233">
    <w:abstractNumId w:val="6"/>
  </w:num>
  <w:num w:numId="22" w16cid:durableId="2070951872">
    <w:abstractNumId w:val="4"/>
  </w:num>
  <w:num w:numId="23" w16cid:durableId="196503437">
    <w:abstractNumId w:val="16"/>
  </w:num>
  <w:num w:numId="24" w16cid:durableId="328212302">
    <w:abstractNumId w:val="45"/>
  </w:num>
  <w:num w:numId="25" w16cid:durableId="1685669135">
    <w:abstractNumId w:val="17"/>
  </w:num>
  <w:num w:numId="26" w16cid:durableId="461964237">
    <w:abstractNumId w:val="11"/>
  </w:num>
  <w:num w:numId="27" w16cid:durableId="495994928">
    <w:abstractNumId w:val="40"/>
  </w:num>
  <w:num w:numId="28" w16cid:durableId="1074858403">
    <w:abstractNumId w:val="14"/>
  </w:num>
  <w:num w:numId="29" w16cid:durableId="277029936">
    <w:abstractNumId w:val="0"/>
  </w:num>
  <w:num w:numId="30" w16cid:durableId="1540900787">
    <w:abstractNumId w:val="7"/>
  </w:num>
  <w:num w:numId="31" w16cid:durableId="46032479">
    <w:abstractNumId w:val="8"/>
  </w:num>
  <w:num w:numId="32" w16cid:durableId="53745946">
    <w:abstractNumId w:val="23"/>
  </w:num>
  <w:num w:numId="33" w16cid:durableId="166872051">
    <w:abstractNumId w:val="33"/>
  </w:num>
  <w:num w:numId="34" w16cid:durableId="392002534">
    <w:abstractNumId w:val="32"/>
  </w:num>
  <w:num w:numId="35" w16cid:durableId="1646155606">
    <w:abstractNumId w:val="41"/>
  </w:num>
  <w:num w:numId="36" w16cid:durableId="1581215075">
    <w:abstractNumId w:val="31"/>
  </w:num>
  <w:num w:numId="37" w16cid:durableId="1375345605">
    <w:abstractNumId w:val="43"/>
  </w:num>
  <w:num w:numId="38" w16cid:durableId="359167805">
    <w:abstractNumId w:val="19"/>
  </w:num>
  <w:num w:numId="39" w16cid:durableId="1128544932">
    <w:abstractNumId w:val="27"/>
  </w:num>
  <w:num w:numId="40" w16cid:durableId="1274364883">
    <w:abstractNumId w:val="13"/>
  </w:num>
  <w:num w:numId="41" w16cid:durableId="358505534">
    <w:abstractNumId w:val="2"/>
  </w:num>
  <w:num w:numId="42" w16cid:durableId="732893364">
    <w:abstractNumId w:val="28"/>
  </w:num>
  <w:num w:numId="43" w16cid:durableId="1442145911">
    <w:abstractNumId w:val="1"/>
  </w:num>
  <w:num w:numId="44" w16cid:durableId="605844112">
    <w:abstractNumId w:val="21"/>
  </w:num>
  <w:num w:numId="45" w16cid:durableId="933900832">
    <w:abstractNumId w:val="10"/>
  </w:num>
  <w:num w:numId="46" w16cid:durableId="1431848436">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976"/>
    <w:rsid w:val="00073FE9"/>
    <w:rsid w:val="000D51C0"/>
    <w:rsid w:val="00106590"/>
    <w:rsid w:val="00123F45"/>
    <w:rsid w:val="001375E0"/>
    <w:rsid w:val="00174A1E"/>
    <w:rsid w:val="00174D45"/>
    <w:rsid w:val="001D592C"/>
    <w:rsid w:val="002540E7"/>
    <w:rsid w:val="002804AD"/>
    <w:rsid w:val="00290397"/>
    <w:rsid w:val="002E59E5"/>
    <w:rsid w:val="00300A5F"/>
    <w:rsid w:val="00324E81"/>
    <w:rsid w:val="0035425E"/>
    <w:rsid w:val="0035726C"/>
    <w:rsid w:val="00383727"/>
    <w:rsid w:val="003954C4"/>
    <w:rsid w:val="003F2DC2"/>
    <w:rsid w:val="00421C1B"/>
    <w:rsid w:val="004D7AD4"/>
    <w:rsid w:val="00521C97"/>
    <w:rsid w:val="00541865"/>
    <w:rsid w:val="00567CE4"/>
    <w:rsid w:val="005A2F4D"/>
    <w:rsid w:val="005B5281"/>
    <w:rsid w:val="005C47D1"/>
    <w:rsid w:val="005D2A35"/>
    <w:rsid w:val="005E3FEC"/>
    <w:rsid w:val="00613B46"/>
    <w:rsid w:val="00633849"/>
    <w:rsid w:val="006F0975"/>
    <w:rsid w:val="007110F6"/>
    <w:rsid w:val="007165EB"/>
    <w:rsid w:val="0075549E"/>
    <w:rsid w:val="007B185A"/>
    <w:rsid w:val="007B4959"/>
    <w:rsid w:val="00803459"/>
    <w:rsid w:val="00803B32"/>
    <w:rsid w:val="008241E0"/>
    <w:rsid w:val="008328FC"/>
    <w:rsid w:val="00853786"/>
    <w:rsid w:val="008A54E5"/>
    <w:rsid w:val="008C0BA3"/>
    <w:rsid w:val="008D1942"/>
    <w:rsid w:val="00961117"/>
    <w:rsid w:val="0096283E"/>
    <w:rsid w:val="009A60AE"/>
    <w:rsid w:val="009B1669"/>
    <w:rsid w:val="00A06047"/>
    <w:rsid w:val="00A22CE5"/>
    <w:rsid w:val="00A8054F"/>
    <w:rsid w:val="00AD0092"/>
    <w:rsid w:val="00AD1F6B"/>
    <w:rsid w:val="00B13503"/>
    <w:rsid w:val="00B15406"/>
    <w:rsid w:val="00B273C7"/>
    <w:rsid w:val="00B50FC9"/>
    <w:rsid w:val="00B5286F"/>
    <w:rsid w:val="00BB62E7"/>
    <w:rsid w:val="00BD37CF"/>
    <w:rsid w:val="00BE32EC"/>
    <w:rsid w:val="00BE58DA"/>
    <w:rsid w:val="00C20976"/>
    <w:rsid w:val="00C30863"/>
    <w:rsid w:val="00C552BD"/>
    <w:rsid w:val="00CE0AA0"/>
    <w:rsid w:val="00CF157B"/>
    <w:rsid w:val="00D17DAA"/>
    <w:rsid w:val="00D32E99"/>
    <w:rsid w:val="00D37D56"/>
    <w:rsid w:val="00DA2CC8"/>
    <w:rsid w:val="00DE4353"/>
    <w:rsid w:val="00E05B92"/>
    <w:rsid w:val="00EC32B8"/>
    <w:rsid w:val="00EE302A"/>
    <w:rsid w:val="00F22CEA"/>
    <w:rsid w:val="00F71136"/>
    <w:rsid w:val="00F83047"/>
    <w:rsid w:val="00F910A7"/>
    <w:rsid w:val="00F967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FD2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3F4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3F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976"/>
    <w:pPr>
      <w:ind w:left="720"/>
      <w:contextualSpacing/>
    </w:pPr>
  </w:style>
  <w:style w:type="character" w:customStyle="1" w:styleId="Heading1Char">
    <w:name w:val="Heading 1 Char"/>
    <w:basedOn w:val="DefaultParagraphFont"/>
    <w:link w:val="Heading1"/>
    <w:uiPriority w:val="9"/>
    <w:rsid w:val="00123F4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3F45"/>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7110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0F6"/>
    <w:rPr>
      <w:rFonts w:ascii="Segoe UI" w:hAnsi="Segoe UI" w:cs="Segoe UI"/>
      <w:sz w:val="18"/>
      <w:szCs w:val="18"/>
    </w:rPr>
  </w:style>
  <w:style w:type="paragraph" w:styleId="Header">
    <w:name w:val="header"/>
    <w:basedOn w:val="Normal"/>
    <w:link w:val="HeaderChar"/>
    <w:uiPriority w:val="99"/>
    <w:unhideWhenUsed/>
    <w:rsid w:val="00DA2C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2CC8"/>
  </w:style>
  <w:style w:type="paragraph" w:styleId="Footer">
    <w:name w:val="footer"/>
    <w:basedOn w:val="Normal"/>
    <w:link w:val="FooterChar"/>
    <w:uiPriority w:val="99"/>
    <w:unhideWhenUsed/>
    <w:rsid w:val="00DA2C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2CC8"/>
  </w:style>
  <w:style w:type="paragraph" w:styleId="Revision">
    <w:name w:val="Revision"/>
    <w:hidden/>
    <w:uiPriority w:val="99"/>
    <w:semiHidden/>
    <w:rsid w:val="00AD00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662494">
      <w:bodyDiv w:val="1"/>
      <w:marLeft w:val="0"/>
      <w:marRight w:val="0"/>
      <w:marTop w:val="0"/>
      <w:marBottom w:val="0"/>
      <w:divBdr>
        <w:top w:val="none" w:sz="0" w:space="0" w:color="auto"/>
        <w:left w:val="none" w:sz="0" w:space="0" w:color="auto"/>
        <w:bottom w:val="none" w:sz="0" w:space="0" w:color="auto"/>
        <w:right w:val="none" w:sz="0" w:space="0" w:color="auto"/>
      </w:divBdr>
    </w:div>
    <w:div w:id="195627097">
      <w:bodyDiv w:val="1"/>
      <w:marLeft w:val="0"/>
      <w:marRight w:val="0"/>
      <w:marTop w:val="0"/>
      <w:marBottom w:val="0"/>
      <w:divBdr>
        <w:top w:val="none" w:sz="0" w:space="0" w:color="auto"/>
        <w:left w:val="none" w:sz="0" w:space="0" w:color="auto"/>
        <w:bottom w:val="none" w:sz="0" w:space="0" w:color="auto"/>
        <w:right w:val="none" w:sz="0" w:space="0" w:color="auto"/>
      </w:divBdr>
    </w:div>
    <w:div w:id="376052699">
      <w:bodyDiv w:val="1"/>
      <w:marLeft w:val="0"/>
      <w:marRight w:val="0"/>
      <w:marTop w:val="0"/>
      <w:marBottom w:val="0"/>
      <w:divBdr>
        <w:top w:val="none" w:sz="0" w:space="0" w:color="auto"/>
        <w:left w:val="none" w:sz="0" w:space="0" w:color="auto"/>
        <w:bottom w:val="none" w:sz="0" w:space="0" w:color="auto"/>
        <w:right w:val="none" w:sz="0" w:space="0" w:color="auto"/>
      </w:divBdr>
    </w:div>
    <w:div w:id="494882168">
      <w:bodyDiv w:val="1"/>
      <w:marLeft w:val="0"/>
      <w:marRight w:val="0"/>
      <w:marTop w:val="0"/>
      <w:marBottom w:val="0"/>
      <w:divBdr>
        <w:top w:val="none" w:sz="0" w:space="0" w:color="auto"/>
        <w:left w:val="none" w:sz="0" w:space="0" w:color="auto"/>
        <w:bottom w:val="none" w:sz="0" w:space="0" w:color="auto"/>
        <w:right w:val="none" w:sz="0" w:space="0" w:color="auto"/>
      </w:divBdr>
    </w:div>
    <w:div w:id="555161484">
      <w:bodyDiv w:val="1"/>
      <w:marLeft w:val="0"/>
      <w:marRight w:val="0"/>
      <w:marTop w:val="0"/>
      <w:marBottom w:val="0"/>
      <w:divBdr>
        <w:top w:val="none" w:sz="0" w:space="0" w:color="auto"/>
        <w:left w:val="none" w:sz="0" w:space="0" w:color="auto"/>
        <w:bottom w:val="none" w:sz="0" w:space="0" w:color="auto"/>
        <w:right w:val="none" w:sz="0" w:space="0" w:color="auto"/>
      </w:divBdr>
    </w:div>
    <w:div w:id="650409176">
      <w:bodyDiv w:val="1"/>
      <w:marLeft w:val="0"/>
      <w:marRight w:val="0"/>
      <w:marTop w:val="0"/>
      <w:marBottom w:val="0"/>
      <w:divBdr>
        <w:top w:val="none" w:sz="0" w:space="0" w:color="auto"/>
        <w:left w:val="none" w:sz="0" w:space="0" w:color="auto"/>
        <w:bottom w:val="none" w:sz="0" w:space="0" w:color="auto"/>
        <w:right w:val="none" w:sz="0" w:space="0" w:color="auto"/>
      </w:divBdr>
    </w:div>
    <w:div w:id="912786161">
      <w:bodyDiv w:val="1"/>
      <w:marLeft w:val="0"/>
      <w:marRight w:val="0"/>
      <w:marTop w:val="0"/>
      <w:marBottom w:val="0"/>
      <w:divBdr>
        <w:top w:val="none" w:sz="0" w:space="0" w:color="auto"/>
        <w:left w:val="none" w:sz="0" w:space="0" w:color="auto"/>
        <w:bottom w:val="none" w:sz="0" w:space="0" w:color="auto"/>
        <w:right w:val="none" w:sz="0" w:space="0" w:color="auto"/>
      </w:divBdr>
    </w:div>
    <w:div w:id="1329140077">
      <w:bodyDiv w:val="1"/>
      <w:marLeft w:val="0"/>
      <w:marRight w:val="0"/>
      <w:marTop w:val="0"/>
      <w:marBottom w:val="0"/>
      <w:divBdr>
        <w:top w:val="none" w:sz="0" w:space="0" w:color="auto"/>
        <w:left w:val="none" w:sz="0" w:space="0" w:color="auto"/>
        <w:bottom w:val="none" w:sz="0" w:space="0" w:color="auto"/>
        <w:right w:val="none" w:sz="0" w:space="0" w:color="auto"/>
      </w:divBdr>
    </w:div>
    <w:div w:id="172244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4E04F-91B3-4944-A656-1364E2875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9C5F7-502B-4BE4-9E73-67B709538A63}">
  <ds:schemaRefs>
    <ds:schemaRef ds:uri="http://schemas.microsoft.com/sharepoint/v3/contenttype/forms"/>
  </ds:schemaRefs>
</ds:datastoreItem>
</file>

<file path=customXml/itemProps3.xml><?xml version="1.0" encoding="utf-8"?>
<ds:datastoreItem xmlns:ds="http://schemas.openxmlformats.org/officeDocument/2006/customXml" ds:itemID="{E4DBE170-71A8-418C-BCFD-B752398FBFB9}">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7B67EDF6-EC7F-4B24-9F9A-D3F646D8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2074</Words>
  <Characters>11823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2024-10-31T09:32:00Z</dcterms:created>
  <dcterms:modified xsi:type="dcterms:W3CDTF">2024-10-31T09:41:00Z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2020-09-09T10:05:09Z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fea1c16a-8bf6-4b51-872e-0000fcd010be</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_dlc_DocIdItemGuid">
    <vt:lpwstr>ffc480aa-2126-4b65-9135-47a6097bd684</vt:lpwstr>
  </property>
  <property fmtid="{D5CDD505-2E9C-101B-9397-08002B2CF9AE}" pid="11" name="Business Unit">
    <vt:lpwstr>145;#Delivery|125c2427-d936-4032-b69a-60fc431a04d2</vt:lpwstr>
  </property>
  <property fmtid="{D5CDD505-2E9C-101B-9397-08002B2CF9AE}" pid="12" name="Order">
    <vt:r8>13159600</vt:r8>
  </property>
  <property fmtid="{D5CDD505-2E9C-101B-9397-08002B2CF9AE}" pid="13" name="MediaServiceImageTags">
    <vt:lpwstr/>
  </property>
  <property fmtid="{D5CDD505-2E9C-101B-9397-08002B2CF9AE}" pid="14" name="MSIP_Label_2d7f055f-5347-41d4-8cbe-c035e83f4f3c_Enabled">
    <vt:lpwstr>true</vt:lpwstr>
  </property>
  <property fmtid="{D5CDD505-2E9C-101B-9397-08002B2CF9AE}" pid="15" name="MSIP_Label_2d7f055f-5347-41d4-8cbe-c035e83f4f3c_SetDate">
    <vt:lpwstr>2024-10-31T09:32:47Z</vt:lpwstr>
  </property>
  <property fmtid="{D5CDD505-2E9C-101B-9397-08002B2CF9AE}" pid="16" name="MSIP_Label_2d7f055f-5347-41d4-8cbe-c035e83f4f3c_Method">
    <vt:lpwstr>Standard</vt:lpwstr>
  </property>
  <property fmtid="{D5CDD505-2E9C-101B-9397-08002B2CF9AE}" pid="17" name="MSIP_Label_2d7f055f-5347-41d4-8cbe-c035e83f4f3c_Name">
    <vt:lpwstr>defa4170-0d19-0005-0004-bc88714345d2</vt:lpwstr>
  </property>
  <property fmtid="{D5CDD505-2E9C-101B-9397-08002B2CF9AE}" pid="18" name="MSIP_Label_2d7f055f-5347-41d4-8cbe-c035e83f4f3c_SiteId">
    <vt:lpwstr>883dbbc0-a334-4b54-87cf-04fa94aeafb8</vt:lpwstr>
  </property>
  <property fmtid="{D5CDD505-2E9C-101B-9397-08002B2CF9AE}" pid="19" name="MSIP_Label_2d7f055f-5347-41d4-8cbe-c035e83f4f3c_ActionId">
    <vt:lpwstr>4d2c4333-c7e0-4462-bb7d-9d3231c8c2bc</vt:lpwstr>
  </property>
  <property fmtid="{D5CDD505-2E9C-101B-9397-08002B2CF9AE}" pid="20" name="MSIP_Label_2d7f055f-5347-41d4-8cbe-c035e83f4f3c_ContentBits">
    <vt:lpwstr>0</vt:lpwstr>
  </property>
</Properties>
</file>